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C6EDF" w14:textId="46DAE53B" w:rsidR="00305746" w:rsidRPr="00D068F3" w:rsidRDefault="007568C7" w:rsidP="004B75B5">
      <w:pPr>
        <w:spacing w:line="600" w:lineRule="exact"/>
        <w:jc w:val="center"/>
        <w:rPr>
          <w:rFonts w:ascii="標楷體" w:eastAsia="標楷體" w:hAnsi="標楷體"/>
          <w:b/>
          <w:color w:val="000000" w:themeColor="text1"/>
          <w:sz w:val="32"/>
          <w:szCs w:val="28"/>
        </w:rPr>
      </w:pPr>
      <w:r w:rsidRPr="00D068F3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高雄市</w:t>
      </w:r>
      <w:bookmarkStart w:id="0" w:name="_GoBack"/>
      <w:r w:rsidR="008C2A0F" w:rsidRPr="008C2A0F">
        <w:rPr>
          <w:rFonts w:ascii="標楷體" w:eastAsia="標楷體" w:hAnsi="標楷體" w:hint="eastAsia"/>
          <w:b/>
          <w:color w:val="FF0000"/>
          <w:sz w:val="32"/>
          <w:szCs w:val="28"/>
        </w:rPr>
        <w:t>11</w:t>
      </w:r>
      <w:r w:rsidR="00693780">
        <w:rPr>
          <w:rFonts w:ascii="標楷體" w:eastAsia="標楷體" w:hAnsi="標楷體" w:hint="eastAsia"/>
          <w:b/>
          <w:color w:val="FF0000"/>
          <w:sz w:val="32"/>
          <w:szCs w:val="28"/>
        </w:rPr>
        <w:t>5</w:t>
      </w:r>
      <w:r w:rsidR="00331AD4" w:rsidRPr="008C2A0F">
        <w:rPr>
          <w:rFonts w:ascii="標楷體" w:eastAsia="標楷體" w:hAnsi="標楷體" w:hint="eastAsia"/>
          <w:b/>
          <w:color w:val="FF0000"/>
          <w:sz w:val="32"/>
          <w:szCs w:val="28"/>
        </w:rPr>
        <w:t>年度</w:t>
      </w:r>
      <w:r w:rsidRPr="00D068F3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獎勵國民小學推動閱讀績優學校</w:t>
      </w:r>
      <w:bookmarkEnd w:id="0"/>
      <w:r w:rsidR="00FC6E64" w:rsidRPr="00D068F3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暨</w:t>
      </w:r>
    </w:p>
    <w:p w14:paraId="6AD64ABC" w14:textId="77777777" w:rsidR="00CA469C" w:rsidRPr="00D068F3" w:rsidRDefault="00FC6E64" w:rsidP="004B75B5">
      <w:pPr>
        <w:spacing w:line="600" w:lineRule="exact"/>
        <w:jc w:val="center"/>
        <w:rPr>
          <w:rFonts w:ascii="標楷體" w:eastAsia="標楷體" w:hAnsi="標楷體"/>
          <w:b/>
          <w:color w:val="000000" w:themeColor="text1"/>
          <w:sz w:val="32"/>
          <w:szCs w:val="28"/>
        </w:rPr>
      </w:pPr>
      <w:r w:rsidRPr="00D068F3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薦送教育部</w:t>
      </w:r>
      <w:r w:rsidR="004A0D30" w:rsidRPr="00D068F3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閱讀</w:t>
      </w:r>
      <w:r w:rsidRPr="00D068F3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磐石學校</w:t>
      </w:r>
      <w:r w:rsidR="004A0D30" w:rsidRPr="00D068F3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遴選</w:t>
      </w:r>
      <w:r w:rsidR="007568C7" w:rsidRPr="00D068F3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實施計畫</w:t>
      </w:r>
    </w:p>
    <w:p w14:paraId="39FDF387" w14:textId="77777777" w:rsidR="004A0D30" w:rsidRPr="00D068F3" w:rsidRDefault="008F13ED" w:rsidP="004B75B5">
      <w:pPr>
        <w:pStyle w:val="Default"/>
        <w:spacing w:line="490" w:lineRule="exact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一、</w:t>
      </w:r>
      <w:r w:rsidR="007568C7" w:rsidRPr="00D068F3">
        <w:rPr>
          <w:rFonts w:eastAsia="標楷體" w:hint="eastAsia"/>
          <w:color w:val="000000" w:themeColor="text1"/>
          <w:sz w:val="28"/>
          <w:szCs w:val="28"/>
        </w:rPr>
        <w:t>目的：</w:t>
      </w:r>
    </w:p>
    <w:p w14:paraId="5E7444CD" w14:textId="77777777" w:rsidR="004A0D30" w:rsidRPr="00D068F3" w:rsidRDefault="005664DF" w:rsidP="004B75B5">
      <w:pPr>
        <w:pStyle w:val="Default"/>
        <w:spacing w:line="49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（一</w:t>
      </w:r>
      <w:r w:rsidR="00013290" w:rsidRPr="00D068F3">
        <w:rPr>
          <w:rFonts w:eastAsia="標楷體" w:hint="eastAsia"/>
          <w:color w:val="000000" w:themeColor="text1"/>
          <w:sz w:val="28"/>
          <w:szCs w:val="28"/>
        </w:rPr>
        <w:t>）</w:t>
      </w:r>
      <w:r w:rsidR="007568C7" w:rsidRPr="00D068F3">
        <w:rPr>
          <w:rFonts w:eastAsia="標楷體" w:hint="eastAsia"/>
          <w:color w:val="000000" w:themeColor="text1"/>
          <w:sz w:val="28"/>
          <w:szCs w:val="28"/>
        </w:rPr>
        <w:t>配合教育部獎勵</w:t>
      </w:r>
      <w:r w:rsidR="00305746" w:rsidRPr="00D068F3">
        <w:rPr>
          <w:rFonts w:eastAsia="標楷體"/>
          <w:color w:val="000000" w:themeColor="text1"/>
          <w:sz w:val="28"/>
          <w:szCs w:val="28"/>
        </w:rPr>
        <w:t>國民中小學推動閱讀績優學校團體及個人評選實施</w:t>
      </w:r>
      <w:r w:rsidR="00305746" w:rsidRPr="00D068F3">
        <w:rPr>
          <w:rFonts w:eastAsia="標楷體" w:hint="eastAsia"/>
          <w:color w:val="000000" w:themeColor="text1"/>
          <w:sz w:val="28"/>
          <w:szCs w:val="28"/>
        </w:rPr>
        <w:t>計畫</w:t>
      </w:r>
      <w:r w:rsidR="00CA469C" w:rsidRPr="00D068F3">
        <w:rPr>
          <w:rFonts w:eastAsia="標楷體" w:hint="eastAsia"/>
          <w:color w:val="000000" w:themeColor="text1"/>
          <w:sz w:val="28"/>
          <w:szCs w:val="28"/>
        </w:rPr>
        <w:t>辦理本市初選</w:t>
      </w:r>
      <w:r w:rsidR="004A0D30" w:rsidRPr="00D068F3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2D80669B" w14:textId="77777777" w:rsidR="007568C7" w:rsidRPr="00D068F3" w:rsidRDefault="005664DF" w:rsidP="004B75B5">
      <w:pPr>
        <w:pStyle w:val="Default"/>
        <w:spacing w:line="49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（二）</w:t>
      </w:r>
      <w:r w:rsidR="004A0D30" w:rsidRPr="00D068F3">
        <w:rPr>
          <w:rFonts w:eastAsia="標楷體" w:hint="eastAsia"/>
          <w:color w:val="000000" w:themeColor="text1"/>
          <w:sz w:val="28"/>
          <w:szCs w:val="28"/>
        </w:rPr>
        <w:t>評選本市</w:t>
      </w:r>
      <w:r w:rsidR="00305746" w:rsidRPr="00D068F3">
        <w:rPr>
          <w:rFonts w:eastAsia="標楷體" w:hint="eastAsia"/>
          <w:color w:val="000000" w:themeColor="text1"/>
          <w:sz w:val="28"/>
          <w:szCs w:val="28"/>
        </w:rPr>
        <w:t>推動</w:t>
      </w:r>
      <w:r w:rsidR="004A0D30" w:rsidRPr="00D068F3">
        <w:rPr>
          <w:rFonts w:eastAsia="標楷體" w:hint="eastAsia"/>
          <w:color w:val="000000" w:themeColor="text1"/>
          <w:sz w:val="28"/>
          <w:szCs w:val="28"/>
        </w:rPr>
        <w:t>閱讀績優學校予以獎勵，並</w:t>
      </w:r>
      <w:r w:rsidR="00FC6E64" w:rsidRPr="00D068F3">
        <w:rPr>
          <w:rFonts w:eastAsia="標楷體" w:hint="eastAsia"/>
          <w:color w:val="000000" w:themeColor="text1"/>
          <w:sz w:val="28"/>
          <w:szCs w:val="28"/>
        </w:rPr>
        <w:t>輔導</w:t>
      </w:r>
      <w:r w:rsidR="004A0D30" w:rsidRPr="00D068F3">
        <w:rPr>
          <w:rFonts w:eastAsia="標楷體" w:hint="eastAsia"/>
          <w:color w:val="000000" w:themeColor="text1"/>
          <w:sz w:val="28"/>
          <w:szCs w:val="28"/>
        </w:rPr>
        <w:t>薦送參加教育部閱讀磐石學校遴選。</w:t>
      </w:r>
    </w:p>
    <w:p w14:paraId="31ED24FF" w14:textId="77777777" w:rsidR="005A0B62" w:rsidRDefault="005664DF" w:rsidP="004B75B5">
      <w:pPr>
        <w:pStyle w:val="Default"/>
        <w:spacing w:beforeLines="50" w:before="180" w:line="490" w:lineRule="exact"/>
        <w:ind w:left="560" w:hangingChars="200" w:hanging="56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二、辦理單位：</w:t>
      </w:r>
    </w:p>
    <w:p w14:paraId="71B1188F" w14:textId="77777777" w:rsidR="004B75B5" w:rsidRPr="00D068F3" w:rsidRDefault="004B75B5" w:rsidP="004B75B5">
      <w:pPr>
        <w:pStyle w:val="Default"/>
        <w:spacing w:line="49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（一）</w:t>
      </w:r>
      <w:r>
        <w:rPr>
          <w:rFonts w:eastAsia="標楷體" w:hint="eastAsia"/>
          <w:color w:val="000000" w:themeColor="text1"/>
          <w:sz w:val="28"/>
          <w:szCs w:val="28"/>
        </w:rPr>
        <w:t>主辦單位：</w:t>
      </w:r>
      <w:r w:rsidR="00C1127A">
        <w:rPr>
          <w:rFonts w:eastAsia="標楷體" w:hint="eastAsia"/>
          <w:color w:val="000000" w:themeColor="text1"/>
          <w:sz w:val="28"/>
          <w:szCs w:val="28"/>
        </w:rPr>
        <w:t>高雄市政府</w:t>
      </w:r>
      <w:r>
        <w:rPr>
          <w:rFonts w:eastAsia="標楷體" w:hint="eastAsia"/>
          <w:color w:val="000000" w:themeColor="text1"/>
          <w:sz w:val="28"/>
          <w:szCs w:val="28"/>
        </w:rPr>
        <w:t>教育局</w:t>
      </w:r>
    </w:p>
    <w:p w14:paraId="3208228E" w14:textId="6F7F87A4" w:rsidR="004B75B5" w:rsidRPr="004B75B5" w:rsidRDefault="004B75B5" w:rsidP="004B75B5">
      <w:pPr>
        <w:pStyle w:val="Default"/>
        <w:spacing w:line="49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（二）</w:t>
      </w:r>
      <w:r>
        <w:rPr>
          <w:rFonts w:eastAsia="標楷體" w:hint="eastAsia"/>
          <w:color w:val="000000" w:themeColor="text1"/>
          <w:sz w:val="28"/>
          <w:szCs w:val="28"/>
        </w:rPr>
        <w:t>承辦單位：</w:t>
      </w:r>
      <w:r w:rsidR="000D7DB7">
        <w:rPr>
          <w:rFonts w:eastAsia="標楷體" w:hint="eastAsia"/>
          <w:color w:val="000000" w:themeColor="text1"/>
          <w:sz w:val="28"/>
          <w:szCs w:val="28"/>
        </w:rPr>
        <w:t>高雄市</w:t>
      </w:r>
      <w:r w:rsidR="00FA5C7A">
        <w:rPr>
          <w:rFonts w:eastAsia="標楷體" w:hint="eastAsia"/>
          <w:color w:val="000000" w:themeColor="text1"/>
          <w:sz w:val="28"/>
          <w:szCs w:val="28"/>
        </w:rPr>
        <w:t>茄萣</w:t>
      </w:r>
      <w:r w:rsidR="00082021">
        <w:rPr>
          <w:rFonts w:eastAsia="標楷體" w:hint="eastAsia"/>
          <w:color w:val="000000" w:themeColor="text1"/>
          <w:sz w:val="28"/>
          <w:szCs w:val="28"/>
        </w:rPr>
        <w:t>區</w:t>
      </w:r>
      <w:r w:rsidR="00FA5C7A">
        <w:rPr>
          <w:rFonts w:eastAsia="標楷體" w:hint="eastAsia"/>
          <w:color w:val="000000" w:themeColor="text1"/>
          <w:sz w:val="28"/>
          <w:szCs w:val="28"/>
        </w:rPr>
        <w:t>興達</w:t>
      </w:r>
      <w:r>
        <w:rPr>
          <w:rFonts w:eastAsia="標楷體" w:hint="eastAsia"/>
          <w:color w:val="000000" w:themeColor="text1"/>
          <w:sz w:val="28"/>
          <w:szCs w:val="28"/>
        </w:rPr>
        <w:t>國</w:t>
      </w:r>
      <w:r w:rsidR="000D7DB7">
        <w:rPr>
          <w:rFonts w:eastAsia="標楷體" w:hint="eastAsia"/>
          <w:color w:val="000000" w:themeColor="text1"/>
          <w:sz w:val="28"/>
          <w:szCs w:val="28"/>
        </w:rPr>
        <w:t>民</w:t>
      </w:r>
      <w:r>
        <w:rPr>
          <w:rFonts w:eastAsia="標楷體" w:hint="eastAsia"/>
          <w:color w:val="000000" w:themeColor="text1"/>
          <w:sz w:val="28"/>
          <w:szCs w:val="28"/>
        </w:rPr>
        <w:t>小</w:t>
      </w:r>
      <w:r w:rsidR="000D7DB7">
        <w:rPr>
          <w:rFonts w:eastAsia="標楷體" w:hint="eastAsia"/>
          <w:color w:val="000000" w:themeColor="text1"/>
          <w:sz w:val="28"/>
          <w:szCs w:val="28"/>
        </w:rPr>
        <w:t>學</w:t>
      </w:r>
    </w:p>
    <w:p w14:paraId="7D227E1E" w14:textId="77777777" w:rsidR="005A0B62" w:rsidRPr="00D068F3" w:rsidRDefault="008B0C26" w:rsidP="004B75B5">
      <w:pPr>
        <w:pStyle w:val="Default"/>
        <w:spacing w:beforeLines="50" w:before="180" w:line="490" w:lineRule="exact"/>
        <w:ind w:left="560" w:hangingChars="200" w:hanging="56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三</w:t>
      </w:r>
      <w:r w:rsidR="00823E97">
        <w:rPr>
          <w:rFonts w:eastAsia="標楷體" w:hint="eastAsia"/>
          <w:color w:val="000000" w:themeColor="text1"/>
          <w:sz w:val="28"/>
          <w:szCs w:val="28"/>
        </w:rPr>
        <w:t>、辦理期程</w:t>
      </w:r>
      <w:r w:rsidR="005A0B62" w:rsidRPr="00D068F3">
        <w:rPr>
          <w:rFonts w:eastAsia="標楷體" w:hint="eastAsia"/>
          <w:color w:val="000000" w:themeColor="text1"/>
          <w:sz w:val="28"/>
          <w:szCs w:val="28"/>
        </w:rPr>
        <w:t>：</w:t>
      </w:r>
    </w:p>
    <w:p w14:paraId="2F4D519D" w14:textId="5E31CAD0" w:rsidR="005A0B62" w:rsidRPr="00D068F3" w:rsidRDefault="005664DF" w:rsidP="004B75B5">
      <w:pPr>
        <w:pStyle w:val="Default"/>
        <w:spacing w:line="490" w:lineRule="exact"/>
        <w:ind w:leftChars="100" w:left="2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（一）</w:t>
      </w:r>
      <w:r w:rsidR="004B7E74" w:rsidRPr="00D068F3">
        <w:rPr>
          <w:rFonts w:eastAsia="標楷體" w:hint="eastAsia"/>
          <w:color w:val="000000" w:themeColor="text1"/>
          <w:sz w:val="28"/>
          <w:szCs w:val="28"/>
        </w:rPr>
        <w:t>送件</w:t>
      </w:r>
      <w:r w:rsidR="007619A3">
        <w:rPr>
          <w:rFonts w:eastAsia="標楷體" w:hint="eastAsia"/>
          <w:color w:val="000000" w:themeColor="text1"/>
          <w:sz w:val="28"/>
          <w:szCs w:val="28"/>
        </w:rPr>
        <w:t>時間</w:t>
      </w:r>
      <w:r w:rsidR="005A0B62" w:rsidRPr="00D068F3">
        <w:rPr>
          <w:rFonts w:eastAsia="標楷體" w:hint="eastAsia"/>
          <w:color w:val="000000" w:themeColor="text1"/>
          <w:sz w:val="28"/>
          <w:szCs w:val="28"/>
        </w:rPr>
        <w:t>：即日起至</w:t>
      </w:r>
      <w:r w:rsidR="008C2A0F">
        <w:rPr>
          <w:rFonts w:eastAsia="標楷體" w:hint="eastAsia"/>
          <w:color w:val="000000" w:themeColor="text1"/>
          <w:sz w:val="28"/>
          <w:szCs w:val="28"/>
        </w:rPr>
        <w:t>11</w:t>
      </w:r>
      <w:r w:rsidR="005A7B0C">
        <w:rPr>
          <w:rFonts w:eastAsia="標楷體" w:hint="eastAsia"/>
          <w:color w:val="000000" w:themeColor="text1"/>
          <w:sz w:val="28"/>
          <w:szCs w:val="28"/>
        </w:rPr>
        <w:t>4</w:t>
      </w:r>
      <w:r w:rsidR="004B7E74" w:rsidRPr="00D068F3">
        <w:rPr>
          <w:rFonts w:eastAsia="標楷體" w:hint="eastAsia"/>
          <w:color w:val="000000" w:themeColor="text1"/>
          <w:sz w:val="28"/>
          <w:szCs w:val="28"/>
        </w:rPr>
        <w:t>年</w:t>
      </w:r>
      <w:r w:rsidR="005A7B0C">
        <w:rPr>
          <w:rFonts w:eastAsia="標楷體" w:hint="eastAsia"/>
          <w:color w:val="000000" w:themeColor="text1"/>
          <w:sz w:val="28"/>
          <w:szCs w:val="28"/>
        </w:rPr>
        <w:t>10</w:t>
      </w:r>
      <w:r w:rsidR="005A0B62" w:rsidRPr="00D068F3">
        <w:rPr>
          <w:rFonts w:eastAsia="標楷體" w:hint="eastAsia"/>
          <w:color w:val="000000" w:themeColor="text1"/>
          <w:sz w:val="28"/>
          <w:szCs w:val="28"/>
        </w:rPr>
        <w:t>月</w:t>
      </w:r>
      <w:r w:rsidR="005A7B0C">
        <w:rPr>
          <w:rFonts w:eastAsia="標楷體" w:hint="eastAsia"/>
          <w:color w:val="000000" w:themeColor="text1"/>
          <w:sz w:val="28"/>
          <w:szCs w:val="28"/>
        </w:rPr>
        <w:t>1</w:t>
      </w:r>
      <w:r w:rsidR="00305746" w:rsidRPr="00D068F3">
        <w:rPr>
          <w:rFonts w:eastAsia="標楷體" w:hint="eastAsia"/>
          <w:color w:val="000000" w:themeColor="text1"/>
          <w:sz w:val="28"/>
          <w:szCs w:val="28"/>
        </w:rPr>
        <w:t>日</w:t>
      </w:r>
      <w:r w:rsidR="00887366">
        <w:rPr>
          <w:rFonts w:eastAsia="標楷體" w:hint="eastAsia"/>
          <w:color w:val="000000" w:themeColor="text1"/>
          <w:sz w:val="28"/>
          <w:szCs w:val="28"/>
        </w:rPr>
        <w:t>(</w:t>
      </w:r>
      <w:r w:rsidR="00305746" w:rsidRPr="00D068F3">
        <w:rPr>
          <w:rFonts w:eastAsia="標楷體" w:hint="eastAsia"/>
          <w:color w:val="000000" w:themeColor="text1"/>
          <w:sz w:val="28"/>
          <w:szCs w:val="28"/>
        </w:rPr>
        <w:t>星期</w:t>
      </w:r>
      <w:r w:rsidR="005A7B0C">
        <w:rPr>
          <w:rFonts w:eastAsia="標楷體" w:hint="eastAsia"/>
          <w:color w:val="FF0000"/>
          <w:sz w:val="28"/>
          <w:szCs w:val="28"/>
        </w:rPr>
        <w:t>三</w:t>
      </w:r>
      <w:r w:rsidR="00887366">
        <w:rPr>
          <w:rFonts w:eastAsia="標楷體" w:hint="eastAsia"/>
          <w:color w:val="000000" w:themeColor="text1"/>
          <w:sz w:val="28"/>
          <w:szCs w:val="28"/>
        </w:rPr>
        <w:t>)</w:t>
      </w:r>
      <w:r w:rsidR="005A0B62" w:rsidRPr="00D068F3">
        <w:rPr>
          <w:rFonts w:eastAsia="標楷體" w:hint="eastAsia"/>
          <w:color w:val="000000" w:themeColor="text1"/>
          <w:sz w:val="28"/>
          <w:szCs w:val="28"/>
        </w:rPr>
        <w:t>止</w:t>
      </w:r>
      <w:r w:rsidR="00305746" w:rsidRPr="00D068F3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4440D2AB" w14:textId="0A634511" w:rsidR="005A0B62" w:rsidRPr="00D068F3" w:rsidRDefault="005664DF" w:rsidP="004B75B5">
      <w:pPr>
        <w:pStyle w:val="Default"/>
        <w:spacing w:line="490" w:lineRule="exact"/>
        <w:ind w:leftChars="100" w:left="2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（二）</w:t>
      </w:r>
      <w:r w:rsidR="00204337">
        <w:rPr>
          <w:rFonts w:eastAsia="標楷體" w:hint="eastAsia"/>
          <w:color w:val="000000" w:themeColor="text1"/>
          <w:sz w:val="28"/>
          <w:szCs w:val="28"/>
        </w:rPr>
        <w:t>結果</w:t>
      </w:r>
      <w:r w:rsidR="004B7E74" w:rsidRPr="00D068F3">
        <w:rPr>
          <w:rFonts w:eastAsia="標楷體" w:hint="eastAsia"/>
          <w:color w:val="000000" w:themeColor="text1"/>
          <w:sz w:val="28"/>
          <w:szCs w:val="28"/>
        </w:rPr>
        <w:t>公告</w:t>
      </w:r>
      <w:r w:rsidR="005A0B62" w:rsidRPr="00D068F3">
        <w:rPr>
          <w:rFonts w:eastAsia="標楷體" w:hint="eastAsia"/>
          <w:color w:val="000000" w:themeColor="text1"/>
          <w:sz w:val="28"/>
          <w:szCs w:val="28"/>
        </w:rPr>
        <w:t>：</w:t>
      </w:r>
      <w:r w:rsidR="008C2A0F">
        <w:rPr>
          <w:rFonts w:eastAsia="標楷體" w:hint="eastAsia"/>
          <w:color w:val="000000" w:themeColor="text1"/>
          <w:sz w:val="28"/>
          <w:szCs w:val="28"/>
        </w:rPr>
        <w:t>11</w:t>
      </w:r>
      <w:r w:rsidR="00570AC4">
        <w:rPr>
          <w:rFonts w:eastAsia="標楷體" w:hint="eastAsia"/>
          <w:color w:val="000000" w:themeColor="text1"/>
          <w:sz w:val="28"/>
          <w:szCs w:val="28"/>
        </w:rPr>
        <w:t>4</w:t>
      </w:r>
      <w:r w:rsidR="004B7E74" w:rsidRPr="00D068F3">
        <w:rPr>
          <w:rFonts w:eastAsia="標楷體" w:hint="eastAsia"/>
          <w:color w:val="000000" w:themeColor="text1"/>
          <w:sz w:val="28"/>
          <w:szCs w:val="28"/>
        </w:rPr>
        <w:t>年</w:t>
      </w:r>
      <w:r w:rsidR="008C2A0F">
        <w:rPr>
          <w:rFonts w:eastAsia="標楷體" w:hint="eastAsia"/>
          <w:color w:val="000000" w:themeColor="text1"/>
          <w:sz w:val="28"/>
          <w:szCs w:val="28"/>
        </w:rPr>
        <w:t>10</w:t>
      </w:r>
      <w:r w:rsidR="004B7E74" w:rsidRPr="00D068F3">
        <w:rPr>
          <w:rFonts w:eastAsia="標楷體" w:hint="eastAsia"/>
          <w:color w:val="000000" w:themeColor="text1"/>
          <w:sz w:val="28"/>
          <w:szCs w:val="28"/>
        </w:rPr>
        <w:t>月</w:t>
      </w:r>
      <w:r w:rsidR="00570AC4">
        <w:rPr>
          <w:rFonts w:eastAsia="標楷體" w:hint="eastAsia"/>
          <w:color w:val="000000" w:themeColor="text1"/>
          <w:sz w:val="28"/>
          <w:szCs w:val="28"/>
        </w:rPr>
        <w:t>下</w:t>
      </w:r>
      <w:r w:rsidR="00305746" w:rsidRPr="00D068F3">
        <w:rPr>
          <w:rFonts w:eastAsia="標楷體" w:hint="eastAsia"/>
          <w:color w:val="000000" w:themeColor="text1"/>
          <w:sz w:val="28"/>
          <w:szCs w:val="28"/>
        </w:rPr>
        <w:t>旬。</w:t>
      </w:r>
    </w:p>
    <w:p w14:paraId="05DED3C6" w14:textId="77777777" w:rsidR="007568C7" w:rsidRPr="00D068F3" w:rsidRDefault="006B3D91" w:rsidP="004B75B5">
      <w:pPr>
        <w:pStyle w:val="Default"/>
        <w:spacing w:beforeLines="50" w:before="180" w:line="490" w:lineRule="exact"/>
        <w:ind w:left="560" w:hangingChars="200" w:hanging="56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四</w:t>
      </w:r>
      <w:r w:rsidR="007568C7" w:rsidRPr="00D068F3">
        <w:rPr>
          <w:rFonts w:eastAsia="標楷體" w:hint="eastAsia"/>
          <w:color w:val="000000" w:themeColor="text1"/>
          <w:sz w:val="28"/>
          <w:szCs w:val="28"/>
        </w:rPr>
        <w:t>、評選對象：</w:t>
      </w:r>
      <w:r w:rsidR="005664DF" w:rsidRPr="00D068F3">
        <w:rPr>
          <w:rFonts w:eastAsia="標楷體" w:hint="eastAsia"/>
          <w:color w:val="000000" w:themeColor="text1"/>
          <w:sz w:val="28"/>
          <w:szCs w:val="28"/>
        </w:rPr>
        <w:t>本市推動</w:t>
      </w:r>
      <w:r w:rsidR="007568C7" w:rsidRPr="00D068F3">
        <w:rPr>
          <w:rFonts w:eastAsia="標楷體" w:hint="eastAsia"/>
          <w:color w:val="000000" w:themeColor="text1"/>
          <w:sz w:val="28"/>
          <w:szCs w:val="28"/>
        </w:rPr>
        <w:t>閱讀</w:t>
      </w:r>
      <w:r w:rsidR="005664DF" w:rsidRPr="00D068F3">
        <w:rPr>
          <w:rFonts w:eastAsia="標楷體" w:hint="eastAsia"/>
          <w:color w:val="000000" w:themeColor="text1"/>
          <w:sz w:val="28"/>
          <w:szCs w:val="28"/>
        </w:rPr>
        <w:t>績優之公私立國民小學（包括附設國民小學、高級中等學校之國小部）</w:t>
      </w:r>
      <w:r w:rsidR="007568C7" w:rsidRPr="00D068F3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506F0AC0" w14:textId="77777777" w:rsidR="007568C7" w:rsidRPr="00D068F3" w:rsidRDefault="006B3D91" w:rsidP="004B75B5">
      <w:pPr>
        <w:pStyle w:val="Default"/>
        <w:spacing w:beforeLines="50" w:before="180" w:line="490" w:lineRule="exact"/>
        <w:ind w:left="560" w:hangingChars="200" w:hanging="56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五</w:t>
      </w:r>
      <w:r w:rsidR="007568C7" w:rsidRPr="00D068F3">
        <w:rPr>
          <w:rFonts w:eastAsia="標楷體" w:hint="eastAsia"/>
          <w:color w:val="000000" w:themeColor="text1"/>
          <w:sz w:val="28"/>
          <w:szCs w:val="28"/>
        </w:rPr>
        <w:t>、評選方式：</w:t>
      </w:r>
    </w:p>
    <w:p w14:paraId="4EFC4DF4" w14:textId="77777777" w:rsidR="007568C7" w:rsidRPr="00D068F3" w:rsidRDefault="005664DF" w:rsidP="004B75B5">
      <w:pPr>
        <w:pStyle w:val="Default"/>
        <w:spacing w:line="490" w:lineRule="exact"/>
        <w:ind w:leftChars="100" w:left="2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（一）</w:t>
      </w:r>
      <w:r w:rsidR="007568C7" w:rsidRPr="00D068F3">
        <w:rPr>
          <w:rFonts w:eastAsia="標楷體" w:hint="eastAsia"/>
          <w:color w:val="000000" w:themeColor="text1"/>
          <w:sz w:val="28"/>
          <w:szCs w:val="28"/>
        </w:rPr>
        <w:t>由本市國小閱讀資源中心</w:t>
      </w:r>
      <w:r w:rsidRPr="00D068F3">
        <w:rPr>
          <w:rFonts w:eastAsia="標楷體" w:hint="eastAsia"/>
          <w:color w:val="000000" w:themeColor="text1"/>
          <w:sz w:val="28"/>
          <w:szCs w:val="28"/>
        </w:rPr>
        <w:t>辦理</w:t>
      </w:r>
      <w:r w:rsidR="00257082">
        <w:rPr>
          <w:rFonts w:eastAsia="標楷體" w:hint="eastAsia"/>
          <w:color w:val="000000" w:themeColor="text1"/>
          <w:sz w:val="28"/>
          <w:szCs w:val="28"/>
        </w:rPr>
        <w:t>初</w:t>
      </w:r>
      <w:r w:rsidRPr="00D068F3">
        <w:rPr>
          <w:rFonts w:eastAsia="標楷體" w:hint="eastAsia"/>
          <w:color w:val="000000" w:themeColor="text1"/>
          <w:sz w:val="28"/>
          <w:szCs w:val="28"/>
        </w:rPr>
        <w:t>選</w:t>
      </w:r>
      <w:r w:rsidR="007568C7" w:rsidRPr="00D068F3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40475A30" w14:textId="77777777" w:rsidR="00482D75" w:rsidRPr="003F68F3" w:rsidRDefault="005664DF" w:rsidP="008C2A0F">
      <w:pPr>
        <w:pStyle w:val="Default"/>
        <w:spacing w:line="49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（二）</w:t>
      </w:r>
      <w:r w:rsidR="00D43C38" w:rsidRPr="00AE37CE">
        <w:rPr>
          <w:rFonts w:eastAsia="標楷體" w:hint="eastAsia"/>
          <w:color w:val="FF0000"/>
          <w:sz w:val="28"/>
          <w:szCs w:val="28"/>
          <w:highlight w:val="yellow"/>
        </w:rPr>
        <w:t>初選</w:t>
      </w:r>
      <w:r w:rsidR="008C2A0F" w:rsidRPr="00AE37CE">
        <w:rPr>
          <w:rFonts w:eastAsia="標楷體" w:hint="eastAsia"/>
          <w:color w:val="FF0000"/>
          <w:sz w:val="28"/>
          <w:szCs w:val="28"/>
          <w:highlight w:val="yellow"/>
        </w:rPr>
        <w:t>方式採文案審查及發表會方式辦理。</w:t>
      </w:r>
      <w:r w:rsidR="008C2A0F">
        <w:rPr>
          <w:rFonts w:eastAsia="標楷體" w:hint="eastAsia"/>
          <w:color w:val="000000" w:themeColor="text1"/>
          <w:sz w:val="28"/>
          <w:szCs w:val="28"/>
        </w:rPr>
        <w:t xml:space="preserve">      </w:t>
      </w:r>
    </w:p>
    <w:p w14:paraId="0C5BC765" w14:textId="51D95F9F" w:rsidR="008C2A0F" w:rsidRPr="003F68F3" w:rsidRDefault="00482D75" w:rsidP="008C2A0F">
      <w:pPr>
        <w:pStyle w:val="Default"/>
        <w:spacing w:line="490" w:lineRule="exact"/>
        <w:ind w:leftChars="100" w:left="1080" w:hangingChars="300" w:hanging="840"/>
        <w:rPr>
          <w:rFonts w:eastAsia="標楷體"/>
          <w:b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（三）</w:t>
      </w:r>
      <w:r w:rsidR="008C2A0F">
        <w:rPr>
          <w:rFonts w:eastAsia="標楷體" w:hint="eastAsia"/>
          <w:color w:val="000000" w:themeColor="text1"/>
          <w:sz w:val="28"/>
          <w:szCs w:val="28"/>
        </w:rPr>
        <w:t>初選方案文件(附件1-3)</w:t>
      </w:r>
      <w:r w:rsidR="008C2A0F" w:rsidRPr="00D43C38">
        <w:rPr>
          <w:rFonts w:eastAsia="標楷體" w:hint="eastAsia"/>
          <w:color w:val="000000" w:themeColor="text1"/>
          <w:sz w:val="28"/>
          <w:szCs w:val="28"/>
        </w:rPr>
        <w:t>請備妥1式5份</w:t>
      </w:r>
      <w:r w:rsidR="008C2A0F">
        <w:rPr>
          <w:rFonts w:eastAsia="標楷體" w:hint="eastAsia"/>
          <w:color w:val="000000" w:themeColor="text1"/>
          <w:sz w:val="28"/>
          <w:szCs w:val="28"/>
        </w:rPr>
        <w:t>，於11</w:t>
      </w:r>
      <w:r w:rsidR="00570AC4">
        <w:rPr>
          <w:rFonts w:eastAsia="標楷體" w:hint="eastAsia"/>
          <w:color w:val="000000" w:themeColor="text1"/>
          <w:sz w:val="28"/>
          <w:szCs w:val="28"/>
        </w:rPr>
        <w:t>4</w:t>
      </w:r>
      <w:r w:rsidR="008C2A0F" w:rsidRPr="00D068F3">
        <w:rPr>
          <w:rFonts w:eastAsia="標楷體" w:hint="eastAsia"/>
          <w:color w:val="000000" w:themeColor="text1"/>
          <w:sz w:val="28"/>
          <w:szCs w:val="28"/>
        </w:rPr>
        <w:t>年</w:t>
      </w:r>
      <w:r w:rsidR="00570AC4">
        <w:rPr>
          <w:rFonts w:eastAsia="標楷體" w:hint="eastAsia"/>
          <w:color w:val="000000" w:themeColor="text1"/>
          <w:sz w:val="28"/>
          <w:szCs w:val="28"/>
        </w:rPr>
        <w:t>10</w:t>
      </w:r>
      <w:r w:rsidR="008C2A0F" w:rsidRPr="00D068F3">
        <w:rPr>
          <w:rFonts w:eastAsia="標楷體" w:hint="eastAsia"/>
          <w:color w:val="000000" w:themeColor="text1"/>
          <w:sz w:val="28"/>
          <w:szCs w:val="28"/>
        </w:rPr>
        <w:t>月</w:t>
      </w:r>
      <w:r w:rsidR="00570AC4">
        <w:rPr>
          <w:rFonts w:eastAsia="標楷體" w:hint="eastAsia"/>
          <w:color w:val="FF0000"/>
          <w:sz w:val="28"/>
          <w:szCs w:val="28"/>
        </w:rPr>
        <w:t>1</w:t>
      </w:r>
      <w:r w:rsidR="008C2A0F" w:rsidRPr="00D068F3">
        <w:rPr>
          <w:rFonts w:eastAsia="標楷體" w:hint="eastAsia"/>
          <w:color w:val="000000" w:themeColor="text1"/>
          <w:sz w:val="28"/>
          <w:szCs w:val="28"/>
        </w:rPr>
        <w:t>日</w:t>
      </w:r>
      <w:r w:rsidR="008C2A0F">
        <w:rPr>
          <w:rFonts w:eastAsia="標楷體" w:hint="eastAsia"/>
          <w:color w:val="000000" w:themeColor="text1"/>
          <w:sz w:val="28"/>
          <w:szCs w:val="28"/>
        </w:rPr>
        <w:t>(</w:t>
      </w:r>
      <w:r w:rsidR="008C2A0F" w:rsidRPr="00D068F3">
        <w:rPr>
          <w:rFonts w:eastAsia="標楷體" w:hint="eastAsia"/>
          <w:color w:val="000000" w:themeColor="text1"/>
          <w:sz w:val="28"/>
          <w:szCs w:val="28"/>
        </w:rPr>
        <w:t>星期</w:t>
      </w:r>
      <w:r w:rsidR="00570AC4">
        <w:rPr>
          <w:rFonts w:eastAsia="標楷體" w:hint="eastAsia"/>
          <w:color w:val="FF0000"/>
          <w:sz w:val="28"/>
          <w:szCs w:val="28"/>
        </w:rPr>
        <w:t>三</w:t>
      </w:r>
      <w:r w:rsidR="008C2A0F">
        <w:rPr>
          <w:rFonts w:eastAsia="標楷體" w:hint="eastAsia"/>
          <w:color w:val="000000" w:themeColor="text1"/>
          <w:sz w:val="28"/>
          <w:szCs w:val="28"/>
        </w:rPr>
        <w:t>)前寄送至興達</w:t>
      </w:r>
      <w:r w:rsidR="008C2A0F" w:rsidRPr="00406D93">
        <w:rPr>
          <w:rFonts w:eastAsia="標楷體" w:hint="eastAsia"/>
          <w:color w:val="000000" w:themeColor="text1"/>
          <w:sz w:val="28"/>
          <w:szCs w:val="28"/>
        </w:rPr>
        <w:t>國小教務處(</w:t>
      </w:r>
      <w:r w:rsidR="008C2A0F" w:rsidRPr="004D071F">
        <w:rPr>
          <w:rFonts w:eastAsia="標楷體" w:hint="eastAsia"/>
          <w:color w:val="000000" w:themeColor="text1"/>
          <w:sz w:val="28"/>
          <w:szCs w:val="28"/>
        </w:rPr>
        <w:t>852高雄市茄萣區崎漏里民治路2號</w:t>
      </w:r>
      <w:r w:rsidR="008C2A0F" w:rsidRPr="00406D93">
        <w:rPr>
          <w:rFonts w:eastAsia="標楷體" w:hint="eastAsia"/>
          <w:color w:val="000000" w:themeColor="text1"/>
          <w:sz w:val="28"/>
          <w:szCs w:val="28"/>
        </w:rPr>
        <w:t>)</w:t>
      </w:r>
      <w:r w:rsidR="008C2A0F">
        <w:rPr>
          <w:rFonts w:eastAsia="標楷體" w:hint="eastAsia"/>
          <w:color w:val="000000" w:themeColor="text1"/>
          <w:sz w:val="28"/>
          <w:szCs w:val="28"/>
        </w:rPr>
        <w:t>。</w:t>
      </w:r>
      <w:r w:rsidR="008C2A0F">
        <w:rPr>
          <w:rFonts w:eastAsia="標楷體"/>
          <w:color w:val="000000" w:themeColor="text1"/>
          <w:sz w:val="28"/>
          <w:szCs w:val="28"/>
        </w:rPr>
        <w:br/>
      </w:r>
      <w:r w:rsidR="008C2A0F">
        <w:rPr>
          <w:rFonts w:eastAsia="標楷體" w:hint="eastAsia"/>
          <w:color w:val="000000" w:themeColor="text1"/>
          <w:sz w:val="28"/>
          <w:szCs w:val="28"/>
        </w:rPr>
        <w:sym w:font="Wingdings" w:char="F08C"/>
      </w:r>
      <w:r w:rsidR="008C2A0F" w:rsidRPr="003F68F3">
        <w:rPr>
          <w:rFonts w:eastAsia="標楷體" w:hint="eastAsia"/>
          <w:b/>
          <w:color w:val="000000" w:themeColor="text1"/>
          <w:sz w:val="28"/>
          <w:szCs w:val="28"/>
        </w:rPr>
        <w:t>初選方案(撰寫10-15頁為限如附件1)。</w:t>
      </w:r>
    </w:p>
    <w:p w14:paraId="37FD2D02" w14:textId="77777777" w:rsidR="008C2A0F" w:rsidRPr="003F68F3" w:rsidRDefault="008C2A0F" w:rsidP="008C2A0F">
      <w:pPr>
        <w:pStyle w:val="Default"/>
        <w:spacing w:line="490" w:lineRule="exact"/>
        <w:ind w:leftChars="100" w:left="1081" w:hangingChars="300" w:hanging="841"/>
        <w:rPr>
          <w:rFonts w:eastAsia="標楷體"/>
          <w:b/>
          <w:color w:val="000000" w:themeColor="text1"/>
          <w:sz w:val="28"/>
          <w:szCs w:val="28"/>
        </w:rPr>
      </w:pPr>
      <w:r w:rsidRPr="003F68F3">
        <w:rPr>
          <w:rFonts w:eastAsia="標楷體" w:hint="eastAsia"/>
          <w:b/>
          <w:color w:val="000000" w:themeColor="text1"/>
          <w:sz w:val="28"/>
          <w:szCs w:val="28"/>
        </w:rPr>
        <w:t xml:space="preserve">      </w:t>
      </w:r>
      <w:r w:rsidRPr="003F68F3">
        <w:rPr>
          <w:rFonts w:eastAsia="標楷體" w:hint="eastAsia"/>
          <w:b/>
          <w:color w:val="000000" w:themeColor="text1"/>
          <w:sz w:val="28"/>
          <w:szCs w:val="28"/>
        </w:rPr>
        <w:sym w:font="Wingdings" w:char="F08D"/>
      </w:r>
      <w:r w:rsidRPr="003F68F3">
        <w:rPr>
          <w:rFonts w:eastAsia="標楷體" w:hint="eastAsia"/>
          <w:b/>
          <w:color w:val="000000" w:themeColor="text1"/>
          <w:sz w:val="28"/>
          <w:szCs w:val="28"/>
        </w:rPr>
        <w:t>報名表(限1頁，如附件2)。</w:t>
      </w:r>
    </w:p>
    <w:p w14:paraId="06B46BDD" w14:textId="77777777" w:rsidR="007568C7" w:rsidRPr="00D068F3" w:rsidRDefault="008C2A0F" w:rsidP="008C2A0F">
      <w:pPr>
        <w:pStyle w:val="Default"/>
        <w:spacing w:line="490" w:lineRule="exact"/>
        <w:ind w:leftChars="100" w:left="1081" w:hangingChars="300" w:hanging="841"/>
        <w:rPr>
          <w:rFonts w:eastAsia="標楷體"/>
          <w:color w:val="000000" w:themeColor="text1"/>
          <w:sz w:val="28"/>
          <w:szCs w:val="28"/>
        </w:rPr>
      </w:pPr>
      <w:r w:rsidRPr="003F68F3">
        <w:rPr>
          <w:rFonts w:eastAsia="標楷體" w:hint="eastAsia"/>
          <w:b/>
          <w:color w:val="000000" w:themeColor="text1"/>
          <w:sz w:val="28"/>
          <w:szCs w:val="28"/>
        </w:rPr>
        <w:t xml:space="preserve">      </w:t>
      </w:r>
      <w:r w:rsidRPr="003F68F3">
        <w:rPr>
          <w:rFonts w:eastAsia="標楷體"/>
          <w:b/>
          <w:color w:val="000000" w:themeColor="text1"/>
          <w:sz w:val="28"/>
          <w:szCs w:val="28"/>
        </w:rPr>
        <w:sym w:font="Wingdings" w:char="F08E"/>
      </w:r>
      <w:r w:rsidRPr="003F68F3">
        <w:rPr>
          <w:rFonts w:eastAsia="標楷體" w:hint="eastAsia"/>
          <w:b/>
          <w:color w:val="000000" w:themeColor="text1"/>
          <w:sz w:val="28"/>
          <w:szCs w:val="28"/>
        </w:rPr>
        <w:t>方案簡介(2頁為限，如附件3</w:t>
      </w:r>
      <w:r w:rsidR="00095D01">
        <w:rPr>
          <w:rFonts w:eastAsia="標楷體" w:hint="eastAsia"/>
          <w:b/>
          <w:color w:val="000000" w:themeColor="text1"/>
          <w:sz w:val="28"/>
          <w:szCs w:val="28"/>
        </w:rPr>
        <w:t>)</w:t>
      </w:r>
    </w:p>
    <w:p w14:paraId="529AB15C" w14:textId="7BD5BDA5" w:rsidR="008C2A0F" w:rsidRDefault="005664DF" w:rsidP="004B75B5">
      <w:pPr>
        <w:pStyle w:val="Default"/>
        <w:spacing w:line="49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</w:t>
      </w:r>
      <w:r w:rsidR="00482D75">
        <w:rPr>
          <w:rFonts w:eastAsia="標楷體" w:hint="eastAsia"/>
          <w:color w:val="000000" w:themeColor="text1"/>
          <w:sz w:val="28"/>
          <w:szCs w:val="28"/>
        </w:rPr>
        <w:t>四</w:t>
      </w:r>
      <w:r w:rsidRPr="00D068F3">
        <w:rPr>
          <w:rFonts w:eastAsia="標楷體" w:hint="eastAsia"/>
          <w:color w:val="000000" w:themeColor="text1"/>
          <w:sz w:val="28"/>
          <w:szCs w:val="28"/>
        </w:rPr>
        <w:t>）</w:t>
      </w:r>
      <w:r w:rsidR="008C2A0F">
        <w:rPr>
          <w:rFonts w:eastAsia="標楷體" w:hint="eastAsia"/>
          <w:color w:val="000000" w:themeColor="text1"/>
          <w:sz w:val="28"/>
          <w:szCs w:val="28"/>
        </w:rPr>
        <w:t>文案</w:t>
      </w:r>
      <w:r w:rsidR="008C2A0F">
        <w:rPr>
          <w:rFonts w:eastAsia="標楷體" w:hint="eastAsia"/>
          <w:color w:val="000000" w:themeColor="text1"/>
          <w:sz w:val="28"/>
          <w:szCs w:val="28"/>
          <w:highlight w:val="yellow"/>
        </w:rPr>
        <w:t>發表會:</w:t>
      </w:r>
      <w:r w:rsidR="008C2A0F" w:rsidRPr="008C2A0F">
        <w:rPr>
          <w:rFonts w:eastAsia="標楷體" w:hint="eastAsia"/>
          <w:color w:val="000000" w:themeColor="text1"/>
          <w:sz w:val="28"/>
          <w:szCs w:val="28"/>
        </w:rPr>
        <w:t>於11</w:t>
      </w:r>
      <w:r w:rsidR="00570AC4">
        <w:rPr>
          <w:rFonts w:eastAsia="標楷體" w:hint="eastAsia"/>
          <w:color w:val="000000" w:themeColor="text1"/>
          <w:sz w:val="28"/>
          <w:szCs w:val="28"/>
        </w:rPr>
        <w:t>4</w:t>
      </w:r>
      <w:r w:rsidR="008C2A0F" w:rsidRPr="008C2A0F">
        <w:rPr>
          <w:rFonts w:eastAsia="標楷體" w:hint="eastAsia"/>
          <w:color w:val="000000" w:themeColor="text1"/>
          <w:sz w:val="28"/>
          <w:szCs w:val="28"/>
        </w:rPr>
        <w:t>年</w:t>
      </w:r>
      <w:r w:rsidR="0038530D">
        <w:rPr>
          <w:rFonts w:eastAsia="標楷體" w:hint="eastAsia"/>
          <w:color w:val="000000" w:themeColor="text1"/>
          <w:sz w:val="28"/>
          <w:szCs w:val="28"/>
        </w:rPr>
        <w:t>10</w:t>
      </w:r>
      <w:r w:rsidR="008C2A0F" w:rsidRPr="008C2A0F">
        <w:rPr>
          <w:rFonts w:eastAsia="標楷體" w:hint="eastAsia"/>
          <w:color w:val="000000" w:themeColor="text1"/>
          <w:sz w:val="28"/>
          <w:szCs w:val="28"/>
        </w:rPr>
        <w:t>月</w:t>
      </w:r>
      <w:r w:rsidR="00570AC4">
        <w:rPr>
          <w:rFonts w:eastAsia="標楷體" w:hint="eastAsia"/>
          <w:color w:val="FF0000"/>
          <w:sz w:val="28"/>
          <w:szCs w:val="28"/>
        </w:rPr>
        <w:t>15</w:t>
      </w:r>
      <w:r w:rsidR="008C2A0F" w:rsidRPr="008C2A0F">
        <w:rPr>
          <w:rFonts w:eastAsia="標楷體" w:hint="eastAsia"/>
          <w:color w:val="FF0000"/>
          <w:sz w:val="28"/>
          <w:szCs w:val="28"/>
        </w:rPr>
        <w:t>日(星期</w:t>
      </w:r>
      <w:r w:rsidR="0038530D">
        <w:rPr>
          <w:rFonts w:eastAsia="標楷體" w:hint="eastAsia"/>
          <w:color w:val="FF0000"/>
          <w:sz w:val="28"/>
          <w:szCs w:val="28"/>
        </w:rPr>
        <w:t>三</w:t>
      </w:r>
      <w:r w:rsidR="008C2A0F" w:rsidRPr="008C2A0F">
        <w:rPr>
          <w:rFonts w:eastAsia="標楷體" w:hint="eastAsia"/>
          <w:color w:val="FF0000"/>
          <w:sz w:val="28"/>
          <w:szCs w:val="28"/>
        </w:rPr>
        <w:t>)</w:t>
      </w:r>
      <w:r w:rsidR="008C2A0F">
        <w:rPr>
          <w:rFonts w:eastAsia="標楷體" w:hint="eastAsia"/>
          <w:color w:val="000000" w:themeColor="text1"/>
          <w:sz w:val="28"/>
          <w:szCs w:val="28"/>
        </w:rPr>
        <w:t>假興達國小辦理</w:t>
      </w:r>
    </w:p>
    <w:p w14:paraId="1392F97B" w14:textId="299C5275" w:rsidR="008C2A0F" w:rsidRPr="008C2A0F" w:rsidRDefault="008C2A0F" w:rsidP="008C2A0F">
      <w:pPr>
        <w:autoSpaceDE w:val="0"/>
        <w:autoSpaceDN w:val="0"/>
        <w:adjustRightInd w:val="0"/>
        <w:spacing w:line="490" w:lineRule="exact"/>
        <w:ind w:leftChars="100" w:left="1080" w:hangingChars="300" w:hanging="840"/>
        <w:rPr>
          <w:rFonts w:ascii="標楷體" w:eastAsia="標楷體" w:hAnsi="標楷體" w:cs="標楷體"/>
          <w:b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 xml:space="preserve">      </w:t>
      </w:r>
      <w:r w:rsidRPr="008C2A0F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sym w:font="Wingdings" w:char="F08C"/>
      </w:r>
      <w:r w:rsidR="00417EDF" w:rsidRPr="00417EDF">
        <w:rPr>
          <w:rFonts w:ascii="標楷體" w:eastAsia="標楷體" w:hAnsi="標楷體" w:cs="標楷體"/>
          <w:b/>
          <w:color w:val="000000" w:themeColor="text1"/>
          <w:kern w:val="0"/>
          <w:sz w:val="28"/>
          <w:szCs w:val="28"/>
        </w:rPr>
        <w:t>發表時間共二十分鐘（包括轉場三分鐘、口頭發表十分鐘、評審</w:t>
      </w:r>
      <w:r w:rsidR="000D7DB7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>針對文案提問及詢答</w:t>
      </w:r>
      <w:r w:rsidR="00417EDF" w:rsidRPr="00417EDF">
        <w:rPr>
          <w:rFonts w:ascii="標楷體" w:eastAsia="標楷體" w:hAnsi="標楷體" w:cs="標楷體"/>
          <w:b/>
          <w:color w:val="000000" w:themeColor="text1"/>
          <w:kern w:val="0"/>
          <w:sz w:val="28"/>
          <w:szCs w:val="28"/>
        </w:rPr>
        <w:t>七分鐘）。</w:t>
      </w:r>
    </w:p>
    <w:p w14:paraId="08799C1C" w14:textId="77777777" w:rsidR="008C2A0F" w:rsidRPr="008C2A0F" w:rsidRDefault="008C2A0F" w:rsidP="008C2A0F">
      <w:pPr>
        <w:autoSpaceDE w:val="0"/>
        <w:autoSpaceDN w:val="0"/>
        <w:adjustRightInd w:val="0"/>
        <w:spacing w:line="490" w:lineRule="exact"/>
        <w:ind w:leftChars="100" w:left="1081" w:hangingChars="300" w:hanging="841"/>
        <w:rPr>
          <w:rFonts w:ascii="標楷體" w:eastAsia="標楷體" w:hAnsi="標楷體" w:cs="標楷體"/>
          <w:b/>
          <w:color w:val="000000" w:themeColor="text1"/>
          <w:kern w:val="0"/>
          <w:sz w:val="28"/>
          <w:szCs w:val="28"/>
        </w:rPr>
      </w:pPr>
      <w:r w:rsidRPr="008C2A0F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 xml:space="preserve">      </w:t>
      </w:r>
      <w:r w:rsidRPr="008C2A0F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sym w:font="Wingdings" w:char="F08D"/>
      </w:r>
      <w:r w:rsidR="00417EDF" w:rsidRPr="00417EDF">
        <w:rPr>
          <w:rFonts w:ascii="標楷體" w:eastAsia="標楷體" w:hAnsi="標楷體" w:cs="標楷體"/>
          <w:b/>
          <w:color w:val="000000" w:themeColor="text1"/>
          <w:kern w:val="0"/>
          <w:sz w:val="28"/>
          <w:szCs w:val="28"/>
        </w:rPr>
        <w:t xml:space="preserve">口頭發表得使用資訊媒體，例如使用簡報軟體或光碟，以輔助口語 </w:t>
      </w:r>
      <w:r w:rsidR="00417EDF" w:rsidRPr="00417EDF">
        <w:rPr>
          <w:rFonts w:ascii="標楷體" w:eastAsia="標楷體" w:hAnsi="標楷體" w:cs="標楷體"/>
          <w:b/>
          <w:color w:val="000000" w:themeColor="text1"/>
          <w:kern w:val="0"/>
          <w:sz w:val="28"/>
          <w:szCs w:val="28"/>
        </w:rPr>
        <w:lastRenderedPageBreak/>
        <w:t>解說。</w:t>
      </w:r>
    </w:p>
    <w:p w14:paraId="3C668908" w14:textId="77777777" w:rsidR="008C2A0F" w:rsidRPr="008C2A0F" w:rsidRDefault="008C2A0F" w:rsidP="00417EDF">
      <w:pPr>
        <w:autoSpaceDE w:val="0"/>
        <w:autoSpaceDN w:val="0"/>
        <w:adjustRightInd w:val="0"/>
        <w:spacing w:line="490" w:lineRule="exact"/>
        <w:ind w:leftChars="100" w:left="1081" w:hangingChars="300" w:hanging="841"/>
        <w:rPr>
          <w:rFonts w:eastAsia="標楷體"/>
          <w:color w:val="000000" w:themeColor="text1"/>
          <w:sz w:val="28"/>
          <w:szCs w:val="28"/>
        </w:rPr>
      </w:pPr>
      <w:r w:rsidRPr="008C2A0F">
        <w:rPr>
          <w:rFonts w:ascii="標楷體" w:eastAsia="標楷體" w:hAnsi="標楷體" w:cs="標楷體" w:hint="eastAsia"/>
          <w:b/>
          <w:color w:val="000000" w:themeColor="text1"/>
          <w:kern w:val="0"/>
          <w:sz w:val="28"/>
          <w:szCs w:val="28"/>
        </w:rPr>
        <w:t xml:space="preserve">      </w:t>
      </w:r>
      <w:r w:rsidRPr="008C2A0F">
        <w:rPr>
          <w:rFonts w:ascii="標楷體" w:eastAsia="標楷體" w:hAnsi="標楷體" w:cs="標楷體"/>
          <w:b/>
          <w:color w:val="000000" w:themeColor="text1"/>
          <w:kern w:val="0"/>
          <w:sz w:val="28"/>
          <w:szCs w:val="28"/>
        </w:rPr>
        <w:sym w:font="Wingdings" w:char="F08E"/>
      </w:r>
      <w:r w:rsidR="00417EDF" w:rsidRPr="00417EDF">
        <w:rPr>
          <w:rFonts w:ascii="標楷體" w:eastAsia="標楷體" w:hAnsi="標楷體" w:cs="標楷體"/>
          <w:b/>
          <w:color w:val="000000" w:themeColor="text1"/>
          <w:kern w:val="0"/>
          <w:sz w:val="28"/>
          <w:szCs w:val="28"/>
        </w:rPr>
        <w:t>發表審查完竣，由評選委員共同議決得獎名單。</w:t>
      </w:r>
    </w:p>
    <w:p w14:paraId="44A3CDD9" w14:textId="77777777" w:rsidR="005664DF" w:rsidRPr="00D068F3" w:rsidRDefault="008C2A0F" w:rsidP="004B75B5">
      <w:pPr>
        <w:pStyle w:val="Default"/>
        <w:spacing w:line="49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8C2A0F">
        <w:rPr>
          <w:rFonts w:eastAsia="標楷體" w:hint="eastAsia"/>
          <w:color w:val="000000" w:themeColor="text1"/>
          <w:sz w:val="28"/>
          <w:szCs w:val="28"/>
        </w:rPr>
        <w:t>（</w:t>
      </w:r>
      <w:r>
        <w:rPr>
          <w:rFonts w:eastAsia="標楷體" w:hint="eastAsia"/>
          <w:color w:val="000000" w:themeColor="text1"/>
          <w:sz w:val="28"/>
          <w:szCs w:val="28"/>
        </w:rPr>
        <w:t>五</w:t>
      </w:r>
      <w:r w:rsidRPr="008C2A0F">
        <w:rPr>
          <w:rFonts w:eastAsia="標楷體" w:hint="eastAsia"/>
          <w:color w:val="000000" w:themeColor="text1"/>
          <w:sz w:val="28"/>
          <w:szCs w:val="28"/>
        </w:rPr>
        <w:t>）初選通過學校，將依教育部所定名額函報推薦名單參加複選。</w:t>
      </w:r>
    </w:p>
    <w:p w14:paraId="5B1CE4C8" w14:textId="77777777" w:rsidR="007568C7" w:rsidRPr="00D068F3" w:rsidRDefault="006B3D91" w:rsidP="004B75B5">
      <w:pPr>
        <w:pStyle w:val="Default"/>
        <w:spacing w:beforeLines="50" w:before="180" w:line="490" w:lineRule="exact"/>
        <w:ind w:left="560" w:hangingChars="200" w:hanging="56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六</w:t>
      </w:r>
      <w:r w:rsidR="007568C7" w:rsidRPr="00D068F3">
        <w:rPr>
          <w:rFonts w:eastAsia="標楷體" w:hint="eastAsia"/>
          <w:color w:val="000000" w:themeColor="text1"/>
          <w:sz w:val="28"/>
          <w:szCs w:val="28"/>
        </w:rPr>
        <w:t>、審查指標：</w:t>
      </w:r>
      <w:r w:rsidR="00D73395">
        <w:rPr>
          <w:rFonts w:eastAsia="標楷體" w:hint="eastAsia"/>
          <w:color w:val="000000" w:themeColor="text1"/>
          <w:sz w:val="28"/>
          <w:szCs w:val="28"/>
        </w:rPr>
        <w:t>請參考「教育部C</w:t>
      </w:r>
      <w:r w:rsidR="00D73395">
        <w:rPr>
          <w:rFonts w:eastAsia="標楷體"/>
          <w:color w:val="000000" w:themeColor="text1"/>
          <w:sz w:val="28"/>
          <w:szCs w:val="28"/>
        </w:rPr>
        <w:t>IRN</w:t>
      </w:r>
      <w:r w:rsidR="00D73395">
        <w:rPr>
          <w:rFonts w:eastAsia="標楷體" w:hint="eastAsia"/>
          <w:color w:val="000000" w:themeColor="text1"/>
          <w:sz w:val="28"/>
          <w:szCs w:val="28"/>
        </w:rPr>
        <w:t>網站標竿典範閱讀磐石獎」相關內容</w:t>
      </w:r>
      <w:r w:rsidR="00257082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1FD0A51F" w14:textId="77777777" w:rsidR="000D7DB7" w:rsidRPr="00C61817" w:rsidRDefault="005664DF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rFonts w:hint="eastAsia"/>
          <w:b w:val="0"/>
          <w:color w:val="FF0000"/>
        </w:rPr>
        <w:t>（一）</w:t>
      </w:r>
      <w:r w:rsidR="000D7DB7" w:rsidRPr="00C61817">
        <w:rPr>
          <w:b w:val="0"/>
          <w:color w:val="FF0000"/>
        </w:rPr>
        <w:t xml:space="preserve">閱讀推動之理念、目標及組織架構 </w:t>
      </w:r>
    </w:p>
    <w:p w14:paraId="24173E9A" w14:textId="56E598E7" w:rsidR="000D7DB7" w:rsidRPr="00C61817" w:rsidRDefault="000D7DB7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b w:val="0"/>
          <w:color w:val="FF0000"/>
        </w:rPr>
        <w:t>1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閱讀推動之理念及其發展脈絡。</w:t>
      </w:r>
    </w:p>
    <w:p w14:paraId="5BCC60A0" w14:textId="1D0982BA" w:rsidR="000D7DB7" w:rsidRPr="00C61817" w:rsidRDefault="000D7DB7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b w:val="0"/>
          <w:color w:val="FF0000"/>
        </w:rPr>
        <w:t>2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依據理念規劃實踐的閱讀推動短中長期程目標內涵。</w:t>
      </w:r>
    </w:p>
    <w:p w14:paraId="50C39D87" w14:textId="7CDFC0E7" w:rsidR="000D7DB7" w:rsidRPr="00C61817" w:rsidRDefault="000D7DB7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b w:val="0"/>
          <w:color w:val="FF0000"/>
        </w:rPr>
        <w:t>3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閱讀推動之組織架構與人員分工合作之內容。</w:t>
      </w:r>
    </w:p>
    <w:p w14:paraId="33F0CBF1" w14:textId="1072D913" w:rsidR="000D7DB7" w:rsidRPr="00C61817" w:rsidRDefault="000D7DB7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b w:val="0"/>
          <w:color w:val="FF0000"/>
        </w:rPr>
        <w:t>4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其他。</w:t>
      </w:r>
    </w:p>
    <w:p w14:paraId="4893D710" w14:textId="77777777" w:rsidR="000D7DB7" w:rsidRPr="00C61817" w:rsidRDefault="005664DF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rFonts w:hint="eastAsia"/>
          <w:b w:val="0"/>
          <w:color w:val="FF0000"/>
        </w:rPr>
        <w:t>（二）</w:t>
      </w:r>
      <w:r w:rsidR="000D7DB7" w:rsidRPr="00C61817">
        <w:rPr>
          <w:b w:val="0"/>
          <w:color w:val="FF0000"/>
        </w:rPr>
        <w:t xml:space="preserve">閱讀資源整合與環境營造 </w:t>
      </w:r>
    </w:p>
    <w:p w14:paraId="3CE71534" w14:textId="61C8EFB3" w:rsidR="000D7DB7" w:rsidRPr="00C61817" w:rsidRDefault="000D7DB7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b w:val="0"/>
          <w:color w:val="FF0000"/>
        </w:rPr>
        <w:t>1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有效整合運用學校內外部資源推動閱讀。</w:t>
      </w:r>
    </w:p>
    <w:p w14:paraId="6E4C9177" w14:textId="2A00F428" w:rsidR="000D7DB7" w:rsidRPr="00C61817" w:rsidRDefault="000D7DB7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b w:val="0"/>
          <w:color w:val="FF0000"/>
        </w:rPr>
        <w:t>2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優化學校閱讀環境提升學生閱讀學習成效。</w:t>
      </w:r>
    </w:p>
    <w:p w14:paraId="6434C0BB" w14:textId="42B79423" w:rsidR="000D7DB7" w:rsidRPr="00C61817" w:rsidRDefault="000D7DB7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b w:val="0"/>
          <w:color w:val="FF0000"/>
        </w:rPr>
        <w:t>3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資源整合提供學生數位閱讀學習課程。</w:t>
      </w:r>
    </w:p>
    <w:p w14:paraId="6A05F810" w14:textId="482C58D6" w:rsidR="000D7DB7" w:rsidRPr="00C61817" w:rsidRDefault="000D7DB7" w:rsidP="000D7DB7">
      <w:pPr>
        <w:pStyle w:val="a7"/>
        <w:spacing w:beforeLines="0" w:afterLines="0" w:line="490" w:lineRule="exact"/>
        <w:ind w:leftChars="100" w:left="801" w:firstLineChars="0"/>
        <w:rPr>
          <w:color w:val="FF0000"/>
        </w:rPr>
      </w:pPr>
      <w:r w:rsidRPr="00C61817">
        <w:rPr>
          <w:b w:val="0"/>
          <w:color w:val="FF0000"/>
        </w:rPr>
        <w:t>4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其他。</w:t>
      </w:r>
    </w:p>
    <w:p w14:paraId="6C872CEF" w14:textId="77777777" w:rsidR="000D7DB7" w:rsidRPr="00C61817" w:rsidRDefault="005664DF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rFonts w:hint="eastAsia"/>
          <w:b w:val="0"/>
          <w:color w:val="FF0000"/>
        </w:rPr>
        <w:t>（三）</w:t>
      </w:r>
      <w:r w:rsidR="000D7DB7" w:rsidRPr="00C61817">
        <w:rPr>
          <w:b w:val="0"/>
          <w:color w:val="FF0000"/>
        </w:rPr>
        <w:t xml:space="preserve">閱讀教學之規劃與實施 </w:t>
      </w:r>
    </w:p>
    <w:p w14:paraId="65753F02" w14:textId="77777777" w:rsidR="000D7DB7" w:rsidRPr="00C61817" w:rsidRDefault="000D7DB7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b w:val="0"/>
          <w:color w:val="FF0000"/>
        </w:rPr>
        <w:t>1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閱讀教學計畫、執行及檢核之品質。</w:t>
      </w:r>
    </w:p>
    <w:p w14:paraId="79640066" w14:textId="77777777" w:rsidR="000D7DB7" w:rsidRPr="00C61817" w:rsidRDefault="000D7DB7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b w:val="0"/>
          <w:color w:val="FF0000"/>
        </w:rPr>
        <w:t>2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圖書館資訊利用教育之規劃及執行。</w:t>
      </w:r>
    </w:p>
    <w:p w14:paraId="6E18D417" w14:textId="77777777" w:rsidR="000D7DB7" w:rsidRPr="00C61817" w:rsidRDefault="000D7DB7" w:rsidP="000D7DB7">
      <w:pPr>
        <w:pStyle w:val="a7"/>
        <w:spacing w:beforeLines="0" w:afterLines="0" w:line="490" w:lineRule="exact"/>
        <w:ind w:leftChars="100" w:left="801" w:firstLineChars="0"/>
        <w:rPr>
          <w:b w:val="0"/>
          <w:color w:val="FF0000"/>
        </w:rPr>
      </w:pPr>
      <w:r w:rsidRPr="00C61817">
        <w:rPr>
          <w:b w:val="0"/>
          <w:color w:val="FF0000"/>
        </w:rPr>
        <w:t>3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多領域、跨文本閱讀課程之規劃及執行。</w:t>
      </w:r>
    </w:p>
    <w:p w14:paraId="7EAAE2E6" w14:textId="77777777" w:rsidR="000D7DB7" w:rsidRPr="00C61817" w:rsidRDefault="000D7DB7" w:rsidP="000D7DB7">
      <w:pPr>
        <w:pStyle w:val="a7"/>
        <w:spacing w:beforeLines="0" w:afterLines="0" w:line="490" w:lineRule="exact"/>
        <w:ind w:leftChars="117" w:left="281" w:firstLineChars="0" w:firstLine="0"/>
        <w:rPr>
          <w:b w:val="0"/>
          <w:color w:val="FF0000"/>
        </w:rPr>
      </w:pPr>
      <w:r w:rsidRPr="00C61817">
        <w:rPr>
          <w:b w:val="0"/>
          <w:color w:val="FF0000"/>
        </w:rPr>
        <w:t>4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各學習階段、領域閱讀策略教學之規劃及執行。</w:t>
      </w:r>
    </w:p>
    <w:p w14:paraId="70169F2D" w14:textId="77777777" w:rsidR="000D7DB7" w:rsidRPr="00C61817" w:rsidRDefault="000D7DB7" w:rsidP="000D7DB7">
      <w:pPr>
        <w:pStyle w:val="a7"/>
        <w:spacing w:beforeLines="0" w:afterLines="0" w:line="490" w:lineRule="exact"/>
        <w:ind w:leftChars="117" w:left="281" w:firstLineChars="0" w:firstLine="0"/>
        <w:rPr>
          <w:color w:val="FF0000"/>
        </w:rPr>
      </w:pPr>
      <w:r w:rsidRPr="00C61817">
        <w:rPr>
          <w:b w:val="0"/>
          <w:color w:val="FF0000"/>
        </w:rPr>
        <w:t>5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其他。</w:t>
      </w:r>
    </w:p>
    <w:p w14:paraId="50D7AE1B" w14:textId="77777777" w:rsidR="000D7DB7" w:rsidRPr="00C61817" w:rsidRDefault="005664DF" w:rsidP="000D7DB7">
      <w:pPr>
        <w:pStyle w:val="a7"/>
        <w:spacing w:beforeLines="0" w:afterLines="0" w:line="490" w:lineRule="exact"/>
        <w:ind w:leftChars="117" w:left="281" w:firstLineChars="0" w:firstLine="0"/>
        <w:rPr>
          <w:b w:val="0"/>
          <w:color w:val="FF0000"/>
        </w:rPr>
      </w:pPr>
      <w:r w:rsidRPr="00C61817">
        <w:rPr>
          <w:rFonts w:hint="eastAsia"/>
          <w:b w:val="0"/>
          <w:color w:val="FF0000"/>
        </w:rPr>
        <w:t>（四）</w:t>
      </w:r>
      <w:r w:rsidR="000D7DB7" w:rsidRPr="00C61817">
        <w:rPr>
          <w:b w:val="0"/>
          <w:color w:val="FF0000"/>
        </w:rPr>
        <w:t xml:space="preserve">學生閱讀學習過程、成效及影響 </w:t>
      </w:r>
    </w:p>
    <w:p w14:paraId="6E7A9C87" w14:textId="77777777" w:rsidR="000D7DB7" w:rsidRPr="00C61817" w:rsidRDefault="000D7DB7" w:rsidP="000D7DB7">
      <w:pPr>
        <w:pStyle w:val="a7"/>
        <w:spacing w:beforeLines="0" w:afterLines="0" w:line="490" w:lineRule="exact"/>
        <w:ind w:leftChars="117" w:left="281" w:firstLineChars="0" w:firstLine="0"/>
        <w:rPr>
          <w:b w:val="0"/>
          <w:color w:val="FF0000"/>
        </w:rPr>
      </w:pPr>
      <w:r w:rsidRPr="00C61817">
        <w:rPr>
          <w:b w:val="0"/>
          <w:color w:val="FF0000"/>
        </w:rPr>
        <w:t>1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學生閱讀能力、閱讀興趣及閱讀習慣之培養。</w:t>
      </w:r>
    </w:p>
    <w:p w14:paraId="6C8A058F" w14:textId="77777777" w:rsidR="000D7DB7" w:rsidRPr="00C61817" w:rsidRDefault="000D7DB7" w:rsidP="000D7DB7">
      <w:pPr>
        <w:pStyle w:val="a7"/>
        <w:spacing w:beforeLines="0" w:afterLines="0" w:line="490" w:lineRule="exact"/>
        <w:ind w:leftChars="117" w:left="281" w:firstLineChars="0" w:firstLine="0"/>
        <w:rPr>
          <w:b w:val="0"/>
          <w:color w:val="FF0000"/>
        </w:rPr>
      </w:pPr>
      <w:r w:rsidRPr="00C61817">
        <w:rPr>
          <w:b w:val="0"/>
          <w:color w:val="FF0000"/>
        </w:rPr>
        <w:t>2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學生閱讀個別差異之輔導及協助。</w:t>
      </w:r>
    </w:p>
    <w:p w14:paraId="3270B6E9" w14:textId="77777777" w:rsidR="000D7DB7" w:rsidRPr="00C61817" w:rsidRDefault="000D7DB7" w:rsidP="000D7DB7">
      <w:pPr>
        <w:pStyle w:val="a7"/>
        <w:spacing w:beforeLines="0" w:afterLines="0" w:line="490" w:lineRule="exact"/>
        <w:ind w:leftChars="117" w:left="281" w:firstLineChars="0" w:firstLine="0"/>
        <w:rPr>
          <w:b w:val="0"/>
          <w:color w:val="FF0000"/>
        </w:rPr>
      </w:pPr>
      <w:r w:rsidRPr="00C61817">
        <w:rPr>
          <w:b w:val="0"/>
          <w:color w:val="FF0000"/>
        </w:rPr>
        <w:t>3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 xml:space="preserve">學生運用閱讀素養進行議題探究活動及問題解決。 </w:t>
      </w:r>
    </w:p>
    <w:p w14:paraId="3D307FA7" w14:textId="0758EE94" w:rsidR="005664DF" w:rsidRPr="00C61817" w:rsidRDefault="000D7DB7" w:rsidP="000D7DB7">
      <w:pPr>
        <w:pStyle w:val="a7"/>
        <w:spacing w:beforeLines="0" w:afterLines="0" w:line="490" w:lineRule="exact"/>
        <w:ind w:leftChars="117" w:left="281" w:firstLineChars="0" w:firstLine="0"/>
        <w:rPr>
          <w:color w:val="FF0000"/>
        </w:rPr>
      </w:pPr>
      <w:r w:rsidRPr="00C61817">
        <w:rPr>
          <w:b w:val="0"/>
          <w:color w:val="FF0000"/>
        </w:rPr>
        <w:t>4</w:t>
      </w:r>
      <w:r w:rsidRPr="00C61817">
        <w:rPr>
          <w:rFonts w:hint="eastAsia"/>
          <w:b w:val="0"/>
          <w:color w:val="FF0000"/>
        </w:rPr>
        <w:t>.</w:t>
      </w:r>
      <w:r w:rsidRPr="00C61817">
        <w:rPr>
          <w:b w:val="0"/>
          <w:color w:val="FF0000"/>
        </w:rPr>
        <w:t>其他。</w:t>
      </w:r>
      <w:r w:rsidR="005664DF" w:rsidRPr="00C61817">
        <w:rPr>
          <w:rFonts w:hint="eastAsia"/>
          <w:color w:val="FF0000"/>
        </w:rPr>
        <w:t>。</w:t>
      </w:r>
    </w:p>
    <w:p w14:paraId="28508BCE" w14:textId="77777777" w:rsidR="000D7DB7" w:rsidRPr="00C61817" w:rsidRDefault="005664DF" w:rsidP="000D7DB7">
      <w:pPr>
        <w:spacing w:line="480" w:lineRule="exact"/>
        <w:ind w:leftChars="100" w:left="240"/>
        <w:rPr>
          <w:rFonts w:ascii="標楷體" w:eastAsia="標楷體" w:hAnsi="標楷體"/>
          <w:color w:val="FF0000"/>
          <w:sz w:val="28"/>
          <w:szCs w:val="28"/>
        </w:rPr>
      </w:pPr>
      <w:r w:rsidRPr="00C61817">
        <w:rPr>
          <w:rFonts w:ascii="標楷體" w:eastAsia="標楷體" w:hAnsi="標楷體" w:hint="eastAsia"/>
          <w:color w:val="FF0000"/>
          <w:sz w:val="28"/>
          <w:szCs w:val="28"/>
        </w:rPr>
        <w:t>（五）</w:t>
      </w:r>
      <w:r w:rsidR="000D7DB7" w:rsidRPr="00C61817">
        <w:rPr>
          <w:rFonts w:ascii="標楷體" w:eastAsia="標楷體" w:hAnsi="標楷體"/>
          <w:color w:val="FF0000"/>
          <w:sz w:val="28"/>
          <w:szCs w:val="28"/>
        </w:rPr>
        <w:t xml:space="preserve">閱讀推動專業精進與社群發展 </w:t>
      </w:r>
    </w:p>
    <w:p w14:paraId="0FF55839" w14:textId="77777777" w:rsidR="000D7DB7" w:rsidRPr="00C61817" w:rsidRDefault="000D7DB7" w:rsidP="000D7DB7">
      <w:pPr>
        <w:spacing w:line="480" w:lineRule="exact"/>
        <w:ind w:leftChars="100" w:left="240"/>
        <w:rPr>
          <w:rFonts w:ascii="標楷體" w:eastAsia="標楷體" w:hAnsi="標楷體"/>
          <w:color w:val="FF0000"/>
          <w:sz w:val="28"/>
          <w:szCs w:val="28"/>
        </w:rPr>
      </w:pPr>
      <w:r w:rsidRPr="00C61817">
        <w:rPr>
          <w:rFonts w:ascii="標楷體" w:eastAsia="標楷體" w:hAnsi="標楷體"/>
          <w:color w:val="FF0000"/>
          <w:sz w:val="28"/>
          <w:szCs w:val="28"/>
        </w:rPr>
        <w:t>1</w:t>
      </w:r>
      <w:r w:rsidRPr="00C61817">
        <w:rPr>
          <w:rFonts w:ascii="標楷體" w:eastAsia="標楷體" w:hAnsi="標楷體" w:hint="eastAsia"/>
          <w:color w:val="FF0000"/>
          <w:sz w:val="28"/>
          <w:szCs w:val="28"/>
        </w:rPr>
        <w:t>.</w:t>
      </w:r>
      <w:r w:rsidRPr="00C61817">
        <w:rPr>
          <w:rFonts w:ascii="標楷體" w:eastAsia="標楷體" w:hAnsi="標楷體"/>
          <w:color w:val="FF0000"/>
          <w:sz w:val="28"/>
          <w:szCs w:val="28"/>
        </w:rPr>
        <w:t xml:space="preserve">全校教職員閱讀教育專業成長情形。 </w:t>
      </w:r>
    </w:p>
    <w:p w14:paraId="46F9EB44" w14:textId="77777777" w:rsidR="000D7DB7" w:rsidRPr="00C61817" w:rsidRDefault="000D7DB7" w:rsidP="000D7DB7">
      <w:pPr>
        <w:spacing w:line="480" w:lineRule="exact"/>
        <w:ind w:leftChars="100" w:left="240"/>
        <w:rPr>
          <w:rFonts w:ascii="標楷體" w:eastAsia="標楷體" w:hAnsi="標楷體"/>
          <w:color w:val="FF0000"/>
          <w:sz w:val="28"/>
          <w:szCs w:val="28"/>
        </w:rPr>
      </w:pPr>
      <w:r w:rsidRPr="00C61817">
        <w:rPr>
          <w:rFonts w:ascii="標楷體" w:eastAsia="標楷體" w:hAnsi="標楷體"/>
          <w:color w:val="FF0000"/>
          <w:sz w:val="28"/>
          <w:szCs w:val="28"/>
        </w:rPr>
        <w:t>2</w:t>
      </w:r>
      <w:r w:rsidRPr="00C61817">
        <w:rPr>
          <w:rFonts w:ascii="標楷體" w:eastAsia="標楷體" w:hAnsi="標楷體" w:hint="eastAsia"/>
          <w:color w:val="FF0000"/>
          <w:sz w:val="28"/>
          <w:szCs w:val="28"/>
        </w:rPr>
        <w:t>.</w:t>
      </w:r>
      <w:r w:rsidRPr="00C61817">
        <w:rPr>
          <w:rFonts w:ascii="標楷體" w:eastAsia="標楷體" w:hAnsi="標楷體"/>
          <w:color w:val="FF0000"/>
          <w:sz w:val="28"/>
          <w:szCs w:val="28"/>
        </w:rPr>
        <w:t>全校教職員閱讀教學社群成長情形。</w:t>
      </w:r>
    </w:p>
    <w:p w14:paraId="0974279D" w14:textId="11935CF1" w:rsidR="005664DF" w:rsidRPr="00C61817" w:rsidRDefault="000D7DB7" w:rsidP="000D7DB7">
      <w:pPr>
        <w:spacing w:line="480" w:lineRule="exact"/>
        <w:ind w:leftChars="100" w:left="240"/>
        <w:rPr>
          <w:rFonts w:ascii="標楷體" w:eastAsia="標楷體" w:hAnsi="標楷體"/>
          <w:color w:val="FF0000"/>
          <w:sz w:val="28"/>
          <w:szCs w:val="28"/>
        </w:rPr>
      </w:pPr>
      <w:r w:rsidRPr="00C61817">
        <w:rPr>
          <w:rFonts w:ascii="標楷體" w:eastAsia="標楷體" w:hAnsi="標楷體"/>
          <w:color w:val="FF0000"/>
          <w:sz w:val="28"/>
          <w:szCs w:val="28"/>
        </w:rPr>
        <w:t>3</w:t>
      </w:r>
      <w:r w:rsidRPr="00C61817">
        <w:rPr>
          <w:rFonts w:ascii="標楷體" w:eastAsia="標楷體" w:hAnsi="標楷體" w:hint="eastAsia"/>
          <w:color w:val="FF0000"/>
          <w:sz w:val="28"/>
          <w:szCs w:val="28"/>
        </w:rPr>
        <w:t>.</w:t>
      </w:r>
      <w:r w:rsidRPr="00C61817">
        <w:rPr>
          <w:rFonts w:ascii="標楷體" w:eastAsia="標楷體" w:hAnsi="標楷體"/>
          <w:color w:val="FF0000"/>
          <w:sz w:val="28"/>
          <w:szCs w:val="28"/>
        </w:rPr>
        <w:t>閱讀推動組織及成員之專業發展機制。</w:t>
      </w:r>
    </w:p>
    <w:p w14:paraId="4820606A" w14:textId="77DC16CA" w:rsidR="005664DF" w:rsidRPr="00C61817" w:rsidRDefault="000D7DB7" w:rsidP="00C61817">
      <w:pPr>
        <w:spacing w:line="480" w:lineRule="exact"/>
        <w:ind w:firstLineChars="50" w:firstLine="140"/>
        <w:rPr>
          <w:rFonts w:ascii="標楷體" w:eastAsia="標楷體" w:hAnsi="標楷體"/>
          <w:color w:val="FF0000"/>
          <w:sz w:val="28"/>
          <w:szCs w:val="28"/>
        </w:rPr>
      </w:pPr>
      <w:r w:rsidRPr="00C61817">
        <w:rPr>
          <w:rFonts w:ascii="標楷體" w:eastAsia="標楷體" w:hAnsi="標楷體" w:hint="eastAsia"/>
          <w:color w:val="FF0000"/>
          <w:sz w:val="28"/>
          <w:szCs w:val="28"/>
        </w:rPr>
        <w:lastRenderedPageBreak/>
        <w:t>4.</w:t>
      </w:r>
      <w:r w:rsidR="005664DF" w:rsidRPr="00C61817">
        <w:rPr>
          <w:rFonts w:ascii="標楷體" w:eastAsia="標楷體" w:hAnsi="標楷體" w:hint="eastAsia"/>
          <w:color w:val="FF0000"/>
          <w:sz w:val="28"/>
          <w:szCs w:val="28"/>
        </w:rPr>
        <w:t>其他。</w:t>
      </w:r>
    </w:p>
    <w:p w14:paraId="1D1FAD0F" w14:textId="77777777" w:rsidR="00A92C68" w:rsidRPr="00D068F3" w:rsidRDefault="006B3D91" w:rsidP="00961FC6">
      <w:pPr>
        <w:pStyle w:val="Default"/>
        <w:spacing w:beforeLines="50" w:before="180" w:line="480" w:lineRule="exact"/>
        <w:ind w:left="560" w:hangingChars="200" w:hanging="56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七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、獎勵</w:t>
      </w:r>
      <w:r w:rsidR="00E2481F" w:rsidRPr="00D068F3">
        <w:rPr>
          <w:rFonts w:eastAsia="標楷體" w:hint="eastAsia"/>
          <w:color w:val="000000" w:themeColor="text1"/>
          <w:sz w:val="28"/>
          <w:szCs w:val="28"/>
        </w:rPr>
        <w:t>方式：</w:t>
      </w:r>
    </w:p>
    <w:p w14:paraId="633ED72A" w14:textId="77777777" w:rsidR="00A92C68" w:rsidRPr="00D068F3" w:rsidRDefault="00E2481F" w:rsidP="00961FC6">
      <w:pPr>
        <w:pStyle w:val="Default"/>
        <w:spacing w:line="480" w:lineRule="exact"/>
        <w:ind w:leftChars="100" w:left="2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（一）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績優學校：擇優錄取4所學校</w:t>
      </w:r>
      <w:r w:rsidR="006A35C4">
        <w:rPr>
          <w:rFonts w:eastAsia="標楷體" w:hint="eastAsia"/>
          <w:color w:val="000000" w:themeColor="text1"/>
          <w:sz w:val="28"/>
          <w:szCs w:val="28"/>
        </w:rPr>
        <w:t>，</w:t>
      </w:r>
      <w:r w:rsidR="002B42A1">
        <w:rPr>
          <w:rFonts w:eastAsia="標楷體" w:hint="eastAsia"/>
          <w:color w:val="000000" w:themeColor="text1"/>
          <w:sz w:val="28"/>
          <w:szCs w:val="28"/>
        </w:rPr>
        <w:t>每校</w:t>
      </w:r>
      <w:r w:rsidR="006A35C4">
        <w:rPr>
          <w:rFonts w:eastAsia="標楷體" w:hint="eastAsia"/>
          <w:color w:val="000000" w:themeColor="text1"/>
          <w:sz w:val="28"/>
          <w:szCs w:val="28"/>
        </w:rPr>
        <w:t>頒發獎狀1紙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7CD1415E" w14:textId="77777777" w:rsidR="00A92C68" w:rsidRPr="00D068F3" w:rsidRDefault="00E2481F" w:rsidP="00961FC6">
      <w:pPr>
        <w:pStyle w:val="Default"/>
        <w:numPr>
          <w:ilvl w:val="0"/>
          <w:numId w:val="19"/>
        </w:numPr>
        <w:spacing w:line="480" w:lineRule="exact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敘</w:t>
      </w:r>
      <w:r w:rsidR="00DA1223" w:rsidRPr="00D068F3">
        <w:rPr>
          <w:rFonts w:eastAsia="標楷體" w:hint="eastAsia"/>
          <w:color w:val="000000" w:themeColor="text1"/>
          <w:sz w:val="28"/>
          <w:szCs w:val="28"/>
        </w:rPr>
        <w:t>獎：嘉獎2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次</w:t>
      </w:r>
      <w:r w:rsidR="002B5DEF" w:rsidRPr="00D068F3">
        <w:rPr>
          <w:rFonts w:eastAsia="標楷體" w:hint="eastAsia"/>
          <w:color w:val="000000" w:themeColor="text1"/>
          <w:sz w:val="28"/>
          <w:szCs w:val="28"/>
        </w:rPr>
        <w:t>5人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02C5AE8F" w14:textId="214A9890" w:rsidR="00A92C68" w:rsidRPr="00D068F3" w:rsidRDefault="00A92C68" w:rsidP="00961FC6">
      <w:pPr>
        <w:pStyle w:val="Default"/>
        <w:numPr>
          <w:ilvl w:val="0"/>
          <w:numId w:val="19"/>
        </w:numPr>
        <w:spacing w:line="480" w:lineRule="exact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推薦：</w:t>
      </w:r>
      <w:r w:rsidR="00014664" w:rsidRPr="00D068F3">
        <w:rPr>
          <w:rFonts w:eastAsia="標楷體" w:hint="eastAsia"/>
          <w:color w:val="000000" w:themeColor="text1"/>
          <w:sz w:val="28"/>
          <w:szCs w:val="28"/>
        </w:rPr>
        <w:t>績優團隊經3次發表培訓後，</w:t>
      </w:r>
      <w:r w:rsidRPr="00D068F3">
        <w:rPr>
          <w:rFonts w:eastAsia="標楷體" w:hint="eastAsia"/>
          <w:color w:val="000000" w:themeColor="text1"/>
          <w:sz w:val="28"/>
          <w:szCs w:val="28"/>
        </w:rPr>
        <w:t>推薦代表本市參加</w:t>
      </w:r>
      <w:r w:rsidR="005612B7" w:rsidRPr="00570AC4">
        <w:rPr>
          <w:rFonts w:eastAsia="標楷體" w:hint="eastAsia"/>
          <w:color w:val="FF0000"/>
          <w:sz w:val="28"/>
          <w:szCs w:val="28"/>
        </w:rPr>
        <w:t>11</w:t>
      </w:r>
      <w:r w:rsidR="00570AC4" w:rsidRPr="00570AC4">
        <w:rPr>
          <w:rFonts w:eastAsia="標楷體" w:hint="eastAsia"/>
          <w:color w:val="FF0000"/>
          <w:sz w:val="28"/>
          <w:szCs w:val="28"/>
        </w:rPr>
        <w:t>5</w:t>
      </w:r>
      <w:r w:rsidR="00014664" w:rsidRPr="00D068F3">
        <w:rPr>
          <w:rFonts w:eastAsia="標楷體" w:hint="eastAsia"/>
          <w:color w:val="000000" w:themeColor="text1"/>
          <w:sz w:val="28"/>
          <w:szCs w:val="28"/>
        </w:rPr>
        <w:t>年度</w:t>
      </w:r>
      <w:r w:rsidRPr="00D068F3">
        <w:rPr>
          <w:rFonts w:eastAsia="標楷體" w:hint="eastAsia"/>
          <w:color w:val="000000" w:themeColor="text1"/>
          <w:sz w:val="28"/>
          <w:szCs w:val="28"/>
        </w:rPr>
        <w:t>教育部「閱讀磐石學校」評選</w:t>
      </w:r>
      <w:r w:rsidR="00014664" w:rsidRPr="00D068F3">
        <w:rPr>
          <w:rFonts w:eastAsia="標楷體" w:hint="eastAsia"/>
          <w:color w:val="000000" w:themeColor="text1"/>
          <w:sz w:val="28"/>
          <w:szCs w:val="28"/>
        </w:rPr>
        <w:t>，並補助出席參賽經費</w:t>
      </w:r>
      <w:r w:rsidRPr="00D068F3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74C65DB7" w14:textId="77777777" w:rsidR="002B5DEF" w:rsidRPr="00D068F3" w:rsidRDefault="00E2481F" w:rsidP="00961FC6">
      <w:pPr>
        <w:pStyle w:val="Default"/>
        <w:spacing w:line="48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（二）</w:t>
      </w:r>
      <w:r w:rsidR="00DA1223" w:rsidRPr="00D068F3">
        <w:rPr>
          <w:rFonts w:eastAsia="標楷體" w:hint="eastAsia"/>
          <w:color w:val="000000" w:themeColor="text1"/>
          <w:sz w:val="28"/>
          <w:szCs w:val="28"/>
        </w:rPr>
        <w:t>入選獎：未錄取「績優學校」，惟</w:t>
      </w:r>
      <w:r w:rsidR="00C002BD">
        <w:rPr>
          <w:rFonts w:eastAsia="標楷體" w:hint="eastAsia"/>
          <w:color w:val="000000" w:themeColor="text1"/>
          <w:sz w:val="28"/>
          <w:szCs w:val="28"/>
        </w:rPr>
        <w:t>經評選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會議決議表現良好者</w:t>
      </w:r>
      <w:r w:rsidR="002B5DEF" w:rsidRPr="00D068F3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79063768" w14:textId="77777777" w:rsidR="002B5DEF" w:rsidRPr="00D068F3" w:rsidRDefault="002B5DEF" w:rsidP="00961FC6">
      <w:pPr>
        <w:pStyle w:val="Default"/>
        <w:numPr>
          <w:ilvl w:val="0"/>
          <w:numId w:val="20"/>
        </w:numPr>
        <w:spacing w:line="480" w:lineRule="exact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敘獎：</w:t>
      </w:r>
      <w:r w:rsidR="00DA1223" w:rsidRPr="00D068F3">
        <w:rPr>
          <w:rFonts w:eastAsia="標楷體" w:hint="eastAsia"/>
          <w:color w:val="000000" w:themeColor="text1"/>
          <w:sz w:val="28"/>
          <w:szCs w:val="28"/>
        </w:rPr>
        <w:t>嘉獎1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次</w:t>
      </w:r>
      <w:r w:rsidRPr="00D068F3">
        <w:rPr>
          <w:rFonts w:eastAsia="標楷體" w:hint="eastAsia"/>
          <w:color w:val="000000" w:themeColor="text1"/>
          <w:sz w:val="28"/>
          <w:szCs w:val="28"/>
        </w:rPr>
        <w:t>5人。</w:t>
      </w:r>
    </w:p>
    <w:p w14:paraId="7E888059" w14:textId="30057F9A" w:rsidR="00DA1223" w:rsidRPr="00D068F3" w:rsidRDefault="00DA1223" w:rsidP="00961FC6">
      <w:pPr>
        <w:pStyle w:val="Default"/>
        <w:numPr>
          <w:ilvl w:val="0"/>
          <w:numId w:val="20"/>
        </w:numPr>
        <w:spacing w:line="480" w:lineRule="exact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培植：列為參加</w:t>
      </w:r>
      <w:r w:rsidR="005612B7" w:rsidRPr="00570AC4">
        <w:rPr>
          <w:rFonts w:eastAsia="標楷體" w:hint="eastAsia"/>
          <w:color w:val="FF0000"/>
          <w:sz w:val="28"/>
          <w:szCs w:val="28"/>
        </w:rPr>
        <w:t>11</w:t>
      </w:r>
      <w:r w:rsidR="00570AC4" w:rsidRPr="00570AC4">
        <w:rPr>
          <w:rFonts w:eastAsia="標楷體" w:hint="eastAsia"/>
          <w:color w:val="FF0000"/>
          <w:sz w:val="28"/>
          <w:szCs w:val="28"/>
        </w:rPr>
        <w:t>6</w:t>
      </w:r>
      <w:r w:rsidRPr="00D068F3">
        <w:rPr>
          <w:rFonts w:eastAsia="標楷體" w:hint="eastAsia"/>
          <w:color w:val="000000" w:themeColor="text1"/>
          <w:sz w:val="28"/>
          <w:szCs w:val="28"/>
        </w:rPr>
        <w:t>年閱讀磐石學校遴選培植學校。</w:t>
      </w:r>
    </w:p>
    <w:p w14:paraId="55B0C201" w14:textId="77777777" w:rsidR="00A92C68" w:rsidRPr="00D068F3" w:rsidRDefault="006B3D91" w:rsidP="00820683">
      <w:pPr>
        <w:pStyle w:val="Default"/>
        <w:spacing w:beforeLines="50" w:before="180" w:line="500" w:lineRule="exact"/>
        <w:ind w:left="560" w:hangingChars="200" w:hanging="56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八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、推廣</w:t>
      </w:r>
      <w:r w:rsidR="00E2481F" w:rsidRPr="00D068F3">
        <w:rPr>
          <w:rFonts w:eastAsia="標楷體" w:hint="eastAsia"/>
          <w:color w:val="000000" w:themeColor="text1"/>
          <w:sz w:val="28"/>
          <w:szCs w:val="28"/>
        </w:rPr>
        <w:t>方式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：</w:t>
      </w:r>
      <w:r w:rsidR="00E2481F" w:rsidRPr="00D068F3">
        <w:rPr>
          <w:rFonts w:eastAsia="標楷體" w:hint="eastAsia"/>
          <w:color w:val="000000" w:themeColor="text1"/>
          <w:sz w:val="28"/>
          <w:szCs w:val="28"/>
        </w:rPr>
        <w:t>辦理推動閱讀教育分享交流活動</w:t>
      </w:r>
      <w:r w:rsidR="00595683" w:rsidRPr="00D068F3">
        <w:rPr>
          <w:rFonts w:eastAsia="標楷體" w:hint="eastAsia"/>
          <w:color w:val="000000" w:themeColor="text1"/>
          <w:sz w:val="28"/>
          <w:szCs w:val="28"/>
        </w:rPr>
        <w:t>，或於相關研習及會議向各校分享閱讀教學經驗與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策略，並主動協助解決閱讀推展問題。</w:t>
      </w:r>
    </w:p>
    <w:p w14:paraId="790F7AF3" w14:textId="77777777" w:rsidR="00A92C68" w:rsidRPr="00D068F3" w:rsidRDefault="006B3D91" w:rsidP="00820683">
      <w:pPr>
        <w:pStyle w:val="Default"/>
        <w:spacing w:beforeLines="50" w:before="180" w:line="500" w:lineRule="exact"/>
        <w:ind w:left="560" w:hangingChars="200" w:hanging="56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九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、預期成效：</w:t>
      </w:r>
    </w:p>
    <w:p w14:paraId="61ECAD44" w14:textId="77777777" w:rsidR="006B3D91" w:rsidRPr="00D068F3" w:rsidRDefault="008F13ED" w:rsidP="00820683">
      <w:pPr>
        <w:pStyle w:val="Default"/>
        <w:spacing w:line="500" w:lineRule="exact"/>
        <w:ind w:leftChars="100" w:left="2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（一）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鼓舞基層：</w:t>
      </w:r>
      <w:r w:rsidR="006B3D91" w:rsidRPr="00D068F3">
        <w:rPr>
          <w:rFonts w:eastAsia="標楷體" w:hint="eastAsia"/>
          <w:color w:val="000000" w:themeColor="text1"/>
          <w:sz w:val="28"/>
          <w:szCs w:val="28"/>
        </w:rPr>
        <w:t>鼓勵認真推動閱讀之學校。</w:t>
      </w:r>
    </w:p>
    <w:p w14:paraId="4FC0069C" w14:textId="77777777" w:rsidR="00A92C68" w:rsidRPr="00D068F3" w:rsidRDefault="008F13ED" w:rsidP="00820683">
      <w:pPr>
        <w:pStyle w:val="Default"/>
        <w:spacing w:line="50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（二）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樹立典範：經由典範學習讓閱讀成為帶得走的</w:t>
      </w:r>
      <w:r w:rsidR="00014664" w:rsidRPr="00D068F3">
        <w:rPr>
          <w:rFonts w:eastAsia="標楷體" w:hint="eastAsia"/>
          <w:color w:val="000000" w:themeColor="text1"/>
          <w:sz w:val="28"/>
          <w:szCs w:val="28"/>
        </w:rPr>
        <w:t>能力與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態度</w:t>
      </w:r>
      <w:r w:rsidR="00014664" w:rsidRPr="00D068F3">
        <w:rPr>
          <w:rFonts w:eastAsia="標楷體" w:hint="eastAsia"/>
          <w:color w:val="000000" w:themeColor="text1"/>
          <w:sz w:val="28"/>
          <w:szCs w:val="28"/>
        </w:rPr>
        <w:t>，形塑優質生活化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閱讀</w:t>
      </w:r>
      <w:r w:rsidR="00014664" w:rsidRPr="00D068F3">
        <w:rPr>
          <w:rFonts w:eastAsia="標楷體" w:hint="eastAsia"/>
          <w:color w:val="000000" w:themeColor="text1"/>
          <w:sz w:val="28"/>
          <w:szCs w:val="28"/>
        </w:rPr>
        <w:t>素養</w:t>
      </w:r>
      <w:r w:rsidR="006B3D91" w:rsidRPr="00D068F3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14CA60A5" w14:textId="77777777" w:rsidR="00A92C68" w:rsidRPr="00D068F3" w:rsidRDefault="008F13ED" w:rsidP="00820683">
      <w:pPr>
        <w:pStyle w:val="Default"/>
        <w:spacing w:line="50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（三）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同儕輔導：由</w:t>
      </w:r>
      <w:r w:rsidR="006B3D91" w:rsidRPr="00D068F3">
        <w:rPr>
          <w:rFonts w:eastAsia="標楷體" w:hint="eastAsia"/>
          <w:color w:val="000000" w:themeColor="text1"/>
          <w:sz w:val="28"/>
          <w:szCs w:val="28"/>
        </w:rPr>
        <w:t>績優學校經驗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協助各校閱讀教學推展與資源尋求、問題解決，使閱讀能真正紮根教育，並推廣至家庭、社區。</w:t>
      </w:r>
    </w:p>
    <w:p w14:paraId="32EA68D8" w14:textId="77777777" w:rsidR="00A92C68" w:rsidRPr="00D068F3" w:rsidRDefault="006B3D91" w:rsidP="00820683">
      <w:pPr>
        <w:pStyle w:val="Default"/>
        <w:spacing w:beforeLines="50" w:before="180" w:line="500" w:lineRule="exact"/>
        <w:ind w:left="560" w:hangingChars="200" w:hanging="56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十</w:t>
      </w:r>
      <w:r w:rsidR="009975FB" w:rsidRPr="00D068F3">
        <w:rPr>
          <w:rFonts w:eastAsia="標楷體" w:hint="eastAsia"/>
          <w:color w:val="000000" w:themeColor="text1"/>
          <w:sz w:val="28"/>
          <w:szCs w:val="28"/>
        </w:rPr>
        <w:t>、經費來源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：由本市</w:t>
      </w:r>
      <w:r w:rsidRPr="00D068F3">
        <w:rPr>
          <w:rFonts w:eastAsia="標楷體" w:hint="eastAsia"/>
          <w:color w:val="000000" w:themeColor="text1"/>
          <w:sz w:val="28"/>
          <w:szCs w:val="28"/>
        </w:rPr>
        <w:t>國小閱讀資源中心</w:t>
      </w:r>
      <w:r w:rsidR="009975FB" w:rsidRPr="00D068F3">
        <w:rPr>
          <w:rFonts w:eastAsia="標楷體" w:hint="eastAsia"/>
          <w:color w:val="000000" w:themeColor="text1"/>
          <w:sz w:val="28"/>
          <w:szCs w:val="28"/>
        </w:rPr>
        <w:t>相關經費項下</w:t>
      </w:r>
      <w:r w:rsidRPr="00D068F3">
        <w:rPr>
          <w:rFonts w:eastAsia="標楷體" w:hint="eastAsia"/>
          <w:color w:val="000000" w:themeColor="text1"/>
          <w:sz w:val="28"/>
          <w:szCs w:val="28"/>
        </w:rPr>
        <w:t>支應</w:t>
      </w:r>
      <w:r w:rsidR="008F13ED" w:rsidRPr="00D068F3">
        <w:rPr>
          <w:rFonts w:eastAsia="標楷體" w:hint="eastAsia"/>
          <w:color w:val="000000" w:themeColor="text1"/>
          <w:sz w:val="28"/>
          <w:szCs w:val="28"/>
        </w:rPr>
        <w:t>。</w:t>
      </w:r>
    </w:p>
    <w:p w14:paraId="65C4E435" w14:textId="77777777" w:rsidR="00A92C68" w:rsidRPr="00D068F3" w:rsidRDefault="006B3D91" w:rsidP="00820683">
      <w:pPr>
        <w:pStyle w:val="Default"/>
        <w:spacing w:beforeLines="50" w:before="180" w:line="500" w:lineRule="exact"/>
        <w:ind w:left="560" w:hangingChars="200" w:hanging="56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十一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、差假與獎勵：</w:t>
      </w:r>
    </w:p>
    <w:p w14:paraId="4D73B8DE" w14:textId="77777777" w:rsidR="00A92C68" w:rsidRPr="00D068F3" w:rsidRDefault="008F13ED" w:rsidP="00820683">
      <w:pPr>
        <w:pStyle w:val="Default"/>
        <w:spacing w:line="50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（一）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評選小組、參加薦選</w:t>
      </w:r>
      <w:r w:rsidR="006B3D91" w:rsidRPr="00D068F3">
        <w:rPr>
          <w:rFonts w:eastAsia="標楷體" w:hint="eastAsia"/>
          <w:color w:val="000000" w:themeColor="text1"/>
          <w:sz w:val="28"/>
          <w:szCs w:val="28"/>
        </w:rPr>
        <w:t>學校及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相關工作人員於</w:t>
      </w:r>
      <w:r w:rsidR="006B3D91" w:rsidRPr="00D068F3">
        <w:rPr>
          <w:rFonts w:eastAsia="標楷體" w:hint="eastAsia"/>
          <w:color w:val="000000" w:themeColor="text1"/>
          <w:sz w:val="28"/>
          <w:szCs w:val="28"/>
        </w:rPr>
        <w:t>評選</w:t>
      </w:r>
      <w:r w:rsidR="00014664" w:rsidRPr="00D068F3">
        <w:rPr>
          <w:rFonts w:eastAsia="標楷體" w:hint="eastAsia"/>
          <w:color w:val="000000" w:themeColor="text1"/>
          <w:sz w:val="28"/>
          <w:szCs w:val="28"/>
        </w:rPr>
        <w:t>、培訓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期間核予公假登記。</w:t>
      </w:r>
    </w:p>
    <w:p w14:paraId="6B8800E6" w14:textId="77777777" w:rsidR="00A92C68" w:rsidRPr="00D068F3" w:rsidRDefault="008F13ED" w:rsidP="00820683">
      <w:pPr>
        <w:pStyle w:val="Default"/>
        <w:spacing w:line="500" w:lineRule="exact"/>
        <w:ind w:leftChars="100" w:left="1080" w:hangingChars="300" w:hanging="84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（二）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活動圓滿達成</w:t>
      </w:r>
      <w:r w:rsidRPr="00D068F3">
        <w:rPr>
          <w:rFonts w:eastAsia="標楷體" w:hint="eastAsia"/>
          <w:color w:val="000000" w:themeColor="text1"/>
          <w:sz w:val="28"/>
          <w:szCs w:val="28"/>
        </w:rPr>
        <w:t>後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，相關承辦人員</w:t>
      </w:r>
      <w:r w:rsidR="00014664" w:rsidRPr="00D068F3">
        <w:rPr>
          <w:rFonts w:eastAsia="標楷體" w:hint="eastAsia"/>
          <w:color w:val="000000" w:themeColor="text1"/>
          <w:sz w:val="28"/>
          <w:szCs w:val="28"/>
        </w:rPr>
        <w:t>依「本</w:t>
      </w:r>
      <w:r w:rsidRPr="00D068F3">
        <w:rPr>
          <w:rFonts w:eastAsia="標楷體" w:hint="eastAsia"/>
          <w:color w:val="000000" w:themeColor="text1"/>
          <w:sz w:val="28"/>
          <w:szCs w:val="28"/>
        </w:rPr>
        <w:t>市立各級學校及幼兒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園教職員工獎懲標準補充規定」辦理</w:t>
      </w:r>
      <w:r w:rsidRPr="00D068F3">
        <w:rPr>
          <w:rFonts w:eastAsia="標楷體" w:hint="eastAsia"/>
          <w:color w:val="000000" w:themeColor="text1"/>
          <w:sz w:val="28"/>
          <w:szCs w:val="28"/>
        </w:rPr>
        <w:t>敘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獎。</w:t>
      </w:r>
    </w:p>
    <w:p w14:paraId="5B97791B" w14:textId="77777777" w:rsidR="00A92C68" w:rsidRPr="00D068F3" w:rsidRDefault="006B3D91" w:rsidP="00820683">
      <w:pPr>
        <w:pStyle w:val="Default"/>
        <w:spacing w:beforeLines="50" w:before="180" w:line="500" w:lineRule="exact"/>
        <w:ind w:left="560" w:hangingChars="200" w:hanging="560"/>
        <w:rPr>
          <w:rFonts w:eastAsia="標楷體"/>
          <w:color w:val="000000" w:themeColor="text1"/>
          <w:sz w:val="28"/>
          <w:szCs w:val="28"/>
        </w:rPr>
      </w:pPr>
      <w:r w:rsidRPr="00D068F3">
        <w:rPr>
          <w:rFonts w:eastAsia="標楷體" w:hint="eastAsia"/>
          <w:color w:val="000000" w:themeColor="text1"/>
          <w:sz w:val="28"/>
          <w:szCs w:val="28"/>
        </w:rPr>
        <w:t>十二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、本計畫經</w:t>
      </w:r>
      <w:r w:rsidR="004B75B5">
        <w:rPr>
          <w:rFonts w:eastAsia="標楷體" w:hint="eastAsia"/>
          <w:color w:val="000000" w:themeColor="text1"/>
          <w:sz w:val="28"/>
          <w:szCs w:val="28"/>
        </w:rPr>
        <w:t>核可</w:t>
      </w:r>
      <w:r w:rsidR="00A92C68" w:rsidRPr="00D068F3">
        <w:rPr>
          <w:rFonts w:eastAsia="標楷體" w:hint="eastAsia"/>
          <w:color w:val="000000" w:themeColor="text1"/>
          <w:sz w:val="28"/>
          <w:szCs w:val="28"/>
        </w:rPr>
        <w:t>後實施，修正時亦同。</w:t>
      </w:r>
    </w:p>
    <w:p w14:paraId="5D0DDCE5" w14:textId="77777777" w:rsidR="00871D29" w:rsidRPr="00D068F3" w:rsidRDefault="00871D29" w:rsidP="00820683">
      <w:pPr>
        <w:widowControl/>
        <w:spacing w:line="500" w:lineRule="exact"/>
        <w:rPr>
          <w:rFonts w:ascii="標楷體" w:eastAsia="標楷體" w:hAnsi="標楷體" w:cs="標楷體"/>
          <w:color w:val="000000" w:themeColor="text1"/>
          <w:kern w:val="0"/>
          <w:sz w:val="28"/>
          <w:szCs w:val="28"/>
        </w:rPr>
      </w:pPr>
      <w:r w:rsidRPr="00D068F3"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14:paraId="77E02018" w14:textId="77777777" w:rsidR="00FE4A7D" w:rsidRPr="00D068F3" w:rsidRDefault="00FE4A7D" w:rsidP="00FE4A7D">
      <w:pPr>
        <w:spacing w:line="480" w:lineRule="auto"/>
        <w:ind w:leftChars="118" w:left="283"/>
        <w:jc w:val="both"/>
        <w:rPr>
          <w:rFonts w:ascii="標楷體" w:eastAsia="標楷體" w:hAnsi="標楷體"/>
          <w:color w:val="000000" w:themeColor="text1"/>
          <w:kern w:val="0"/>
          <w:sz w:val="22"/>
          <w:lang w:val="zh-TW"/>
        </w:rPr>
      </w:pPr>
      <w:r w:rsidRPr="00D068F3">
        <w:rPr>
          <w:rFonts w:ascii="標楷體" w:eastAsia="標楷體" w:hAnsi="標楷體" w:hint="eastAsia"/>
          <w:color w:val="000000" w:themeColor="text1"/>
        </w:rPr>
        <w:lastRenderedPageBreak/>
        <w:t>附件1</w:t>
      </w:r>
    </w:p>
    <w:p w14:paraId="6C3C2FED" w14:textId="77777777" w:rsidR="00FE4A7D" w:rsidRPr="00D068F3" w:rsidRDefault="00FE4A7D" w:rsidP="00FE4A7D">
      <w:pPr>
        <w:ind w:left="2127" w:hanging="2127"/>
        <w:rPr>
          <w:rFonts w:ascii="標楷體" w:eastAsia="標楷體" w:hAnsi="標楷體"/>
          <w:color w:val="000000" w:themeColor="text1"/>
          <w:kern w:val="0"/>
          <w:sz w:val="26"/>
          <w:szCs w:val="26"/>
          <w:lang w:val="zh-TW"/>
        </w:rPr>
      </w:pPr>
    </w:p>
    <w:p w14:paraId="5C079700" w14:textId="77777777" w:rsidR="00FE4A7D" w:rsidRPr="00D068F3" w:rsidRDefault="00FE4A7D" w:rsidP="00FE4A7D">
      <w:pPr>
        <w:rPr>
          <w:rFonts w:ascii="標楷體" w:eastAsia="標楷體" w:hAnsi="標楷體"/>
          <w:color w:val="000000" w:themeColor="text1"/>
          <w:kern w:val="0"/>
          <w:sz w:val="26"/>
          <w:szCs w:val="26"/>
          <w:lang w:val="zh-TW"/>
        </w:rPr>
      </w:pPr>
    </w:p>
    <w:p w14:paraId="2A38B73D" w14:textId="77777777" w:rsidR="00FE4A7D" w:rsidRPr="00D068F3" w:rsidRDefault="00FE4A7D" w:rsidP="00FE4A7D">
      <w:pPr>
        <w:rPr>
          <w:rFonts w:ascii="標楷體" w:eastAsia="標楷體" w:hAnsi="標楷體"/>
          <w:color w:val="000000" w:themeColor="text1"/>
          <w:sz w:val="26"/>
        </w:rPr>
      </w:pPr>
      <w:r w:rsidRPr="00D068F3">
        <w:rPr>
          <w:rFonts w:ascii="標楷體" w:eastAsia="標楷體" w:hAnsi="標楷體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D5EBC6" wp14:editId="17C2DC14">
                <wp:simplePos x="0" y="0"/>
                <wp:positionH relativeFrom="column">
                  <wp:posOffset>4457700</wp:posOffset>
                </wp:positionH>
                <wp:positionV relativeFrom="paragraph">
                  <wp:posOffset>-571500</wp:posOffset>
                </wp:positionV>
                <wp:extent cx="1676400" cy="800100"/>
                <wp:effectExtent l="12700" t="6985" r="6350" b="1206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96229" w14:textId="77777777" w:rsidR="00FE4A7D" w:rsidRDefault="00FE4A7D" w:rsidP="00FE4A7D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編號(免填寫):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6D5EBC6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351pt;margin-top:-45pt;width:13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">
                <v:textbox>
                  <w:txbxContent>
                    <w:p w14:paraId="20596229" w14:textId="77777777" w:rsidR="00FE4A7D" w:rsidRDefault="00FE4A7D" w:rsidP="00FE4A7D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編號(免填寫):</w:t>
                      </w:r>
                    </w:p>
                  </w:txbxContent>
                </v:textbox>
              </v:shape>
            </w:pict>
          </mc:Fallback>
        </mc:AlternateContent>
      </w:r>
    </w:p>
    <w:p w14:paraId="5CDA69A3" w14:textId="77777777" w:rsidR="00FE4A7D" w:rsidRPr="00D068F3" w:rsidRDefault="00FE4A7D" w:rsidP="00FE4A7D">
      <w:pPr>
        <w:rPr>
          <w:rFonts w:ascii="標楷體" w:eastAsia="標楷體" w:hAnsi="標楷體"/>
          <w:color w:val="000000" w:themeColor="text1"/>
          <w:sz w:val="26"/>
        </w:rPr>
      </w:pPr>
    </w:p>
    <w:p w14:paraId="4213812F" w14:textId="77777777" w:rsidR="00FE4A7D" w:rsidRPr="00D068F3" w:rsidRDefault="00FE4A7D" w:rsidP="00FE4A7D">
      <w:pPr>
        <w:rPr>
          <w:rFonts w:ascii="標楷體" w:eastAsia="標楷體" w:hAnsi="標楷體"/>
          <w:color w:val="000000" w:themeColor="text1"/>
          <w:sz w:val="26"/>
        </w:rPr>
      </w:pPr>
    </w:p>
    <w:p w14:paraId="014FC24B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D068F3">
        <w:rPr>
          <w:rFonts w:ascii="標楷體" w:eastAsia="標楷體" w:hAnsi="標楷體" w:hint="eastAsia"/>
          <w:color w:val="000000" w:themeColor="text1"/>
          <w:sz w:val="32"/>
          <w:szCs w:val="32"/>
        </w:rPr>
        <w:t>高雄市閱讀磐石學校</w:t>
      </w:r>
    </w:p>
    <w:p w14:paraId="6BDD5F08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D068F3">
        <w:rPr>
          <w:rFonts w:ascii="標楷體" w:eastAsia="標楷體" w:hAnsi="標楷體" w:hint="eastAsia"/>
          <w:color w:val="000000" w:themeColor="text1"/>
          <w:sz w:val="32"/>
          <w:szCs w:val="32"/>
        </w:rPr>
        <w:t>初選審查資料</w:t>
      </w:r>
    </w:p>
    <w:p w14:paraId="2693A10F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089671BA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0E95A5AB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1E015456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340D1819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D068F3">
        <w:rPr>
          <w:rFonts w:ascii="標楷體" w:eastAsia="標楷體" w:hAnsi="標楷體" w:hint="eastAsia"/>
          <w:color w:val="000000" w:themeColor="text1"/>
          <w:sz w:val="32"/>
          <w:szCs w:val="32"/>
        </w:rPr>
        <w:t>閱 讀 方 案 名 稱</w:t>
      </w:r>
    </w:p>
    <w:p w14:paraId="75623B0A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D068F3">
        <w:rPr>
          <w:rFonts w:ascii="標楷體" w:eastAsia="標楷體" w:hAnsi="標楷體"/>
          <w:color w:val="000000" w:themeColor="text1"/>
          <w:sz w:val="32"/>
          <w:szCs w:val="32"/>
        </w:rPr>
        <w:t>P</w:t>
      </w:r>
      <w:r w:rsidRPr="00D068F3">
        <w:rPr>
          <w:rFonts w:ascii="標楷體" w:eastAsia="標楷體" w:hAnsi="標楷體" w:hint="eastAsia"/>
          <w:color w:val="000000" w:themeColor="text1"/>
          <w:sz w:val="32"/>
          <w:szCs w:val="32"/>
        </w:rPr>
        <w:t>roject Title</w:t>
      </w:r>
    </w:p>
    <w:p w14:paraId="547FE52B" w14:textId="77777777" w:rsidR="00FE4A7D" w:rsidRPr="00D068F3" w:rsidRDefault="00FE4A7D" w:rsidP="00FE4A7D">
      <w:pPr>
        <w:spacing w:line="240" w:lineRule="exact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D068F3">
        <w:rPr>
          <w:rFonts w:ascii="標楷體" w:eastAsia="標楷體" w:hAnsi="標楷體" w:hint="eastAsia"/>
          <w:color w:val="000000" w:themeColor="text1"/>
          <w:sz w:val="20"/>
          <w:szCs w:val="20"/>
        </w:rPr>
        <w:t>（方案名稱請中英文並列，中文名稱在上，且以15字為上限；英文名稱在下）</w:t>
      </w:r>
    </w:p>
    <w:p w14:paraId="49878A3F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6FCF74BE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04BE7F69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1B2A7F4B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D068F3">
        <w:rPr>
          <w:rFonts w:ascii="標楷體" w:eastAsia="標楷體" w:hAnsi="標楷體" w:hint="eastAsia"/>
          <w:color w:val="000000" w:themeColor="text1"/>
          <w:sz w:val="32"/>
          <w:szCs w:val="32"/>
        </w:rPr>
        <w:t>學  校</w:t>
      </w:r>
    </w:p>
    <w:p w14:paraId="486210CD" w14:textId="77777777" w:rsidR="00FE4A7D" w:rsidRPr="00D068F3" w:rsidRDefault="00FE4A7D" w:rsidP="00FE4A7D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D068F3">
        <w:rPr>
          <w:rFonts w:ascii="標楷體" w:eastAsia="標楷體" w:hAnsi="標楷體" w:hint="eastAsia"/>
          <w:color w:val="000000" w:themeColor="text1"/>
          <w:sz w:val="32"/>
          <w:szCs w:val="32"/>
        </w:rPr>
        <w:t>Name of School</w:t>
      </w:r>
    </w:p>
    <w:p w14:paraId="752B56EB" w14:textId="77777777" w:rsidR="00FE4A7D" w:rsidRPr="00D068F3" w:rsidRDefault="00FE4A7D" w:rsidP="00FE4A7D">
      <w:pPr>
        <w:spacing w:line="240" w:lineRule="exact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D068F3">
        <w:rPr>
          <w:rFonts w:ascii="標楷體" w:eastAsia="標楷體" w:hAnsi="標楷體" w:hint="eastAsia"/>
          <w:color w:val="000000" w:themeColor="text1"/>
          <w:sz w:val="20"/>
          <w:szCs w:val="20"/>
        </w:rPr>
        <w:t>（學校名稱請寫全銜，中英文並列，中文名稱在上；英文名稱在下）</w:t>
      </w:r>
    </w:p>
    <w:p w14:paraId="1AB27C65" w14:textId="77777777" w:rsidR="00871D29" w:rsidRPr="00D068F3" w:rsidRDefault="00871D29" w:rsidP="00871D29">
      <w:pPr>
        <w:snapToGrid w:val="0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4C5AEE74" w14:textId="77777777" w:rsidR="00871D29" w:rsidRPr="00D068F3" w:rsidRDefault="00871D29" w:rsidP="00871D29">
      <w:pPr>
        <w:snapToGrid w:val="0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577AC815" w14:textId="77777777" w:rsidR="00871D29" w:rsidRPr="00D068F3" w:rsidRDefault="00871D29" w:rsidP="00871D29">
      <w:pPr>
        <w:snapToGrid w:val="0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1C5AB5B5" w14:textId="77777777" w:rsidR="00FE4A7D" w:rsidRPr="00D068F3" w:rsidRDefault="00FE4A7D">
      <w:pPr>
        <w:widowControl/>
        <w:rPr>
          <w:color w:val="000000" w:themeColor="text1"/>
        </w:rPr>
      </w:pPr>
      <w:r w:rsidRPr="00D068F3">
        <w:rPr>
          <w:color w:val="000000" w:themeColor="text1"/>
        </w:rPr>
        <w:br w:type="page"/>
      </w:r>
    </w:p>
    <w:p w14:paraId="5EF99FB1" w14:textId="77777777" w:rsidR="00871D29" w:rsidRPr="00D068F3" w:rsidRDefault="00FE4A7D" w:rsidP="00FE4A7D">
      <w:pPr>
        <w:spacing w:line="480" w:lineRule="auto"/>
        <w:ind w:leftChars="118" w:left="283"/>
        <w:jc w:val="both"/>
        <w:rPr>
          <w:color w:val="000000" w:themeColor="text1"/>
        </w:rPr>
      </w:pPr>
      <w:r w:rsidRPr="00D068F3">
        <w:rPr>
          <w:rFonts w:ascii="標楷體" w:eastAsia="標楷體" w:hAnsi="標楷體" w:hint="eastAsia"/>
          <w:color w:val="000000" w:themeColor="text1"/>
        </w:rPr>
        <w:lastRenderedPageBreak/>
        <w:t>附件2</w:t>
      </w:r>
    </w:p>
    <w:p w14:paraId="29703952" w14:textId="77777777" w:rsidR="00FE4A7D" w:rsidRPr="00D068F3" w:rsidRDefault="00FE4A7D" w:rsidP="00FE4A7D">
      <w:pPr>
        <w:tabs>
          <w:tab w:val="left" w:pos="6120"/>
        </w:tabs>
        <w:snapToGri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28"/>
        </w:rPr>
      </w:pPr>
      <w:r w:rsidRPr="00D068F3">
        <w:rPr>
          <w:rFonts w:ascii="標楷體" w:eastAsia="標楷體" w:hAnsi="標楷體" w:hint="eastAsia"/>
          <w:b/>
          <w:bCs/>
          <w:color w:val="000000" w:themeColor="text1"/>
          <w:sz w:val="32"/>
          <w:szCs w:val="28"/>
        </w:rPr>
        <w:t>高雄市閱讀磐石學校初選報名表</w:t>
      </w:r>
    </w:p>
    <w:p w14:paraId="5153C778" w14:textId="77777777" w:rsidR="00FE4A7D" w:rsidRPr="00D068F3" w:rsidRDefault="00FE4A7D" w:rsidP="00FE4A7D">
      <w:pPr>
        <w:rPr>
          <w:rFonts w:ascii="標楷體" w:eastAsia="標楷體" w:hAnsi="標楷體"/>
          <w:color w:val="000000" w:themeColor="text1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0"/>
        <w:gridCol w:w="1843"/>
        <w:gridCol w:w="1275"/>
        <w:gridCol w:w="510"/>
        <w:gridCol w:w="1389"/>
        <w:gridCol w:w="3083"/>
      </w:tblGrid>
      <w:tr w:rsidR="00D068F3" w:rsidRPr="00D068F3" w14:paraId="50B049A3" w14:textId="77777777" w:rsidTr="00FE4A7D">
        <w:trPr>
          <w:trHeight w:val="680"/>
          <w:jc w:val="center"/>
        </w:trPr>
        <w:tc>
          <w:tcPr>
            <w:tcW w:w="5608" w:type="dxa"/>
            <w:gridSpan w:val="4"/>
          </w:tcPr>
          <w:p w14:paraId="161827C7" w14:textId="77777777" w:rsidR="00FE4A7D" w:rsidRPr="00D068F3" w:rsidRDefault="00FE4A7D" w:rsidP="00A94CE5">
            <w:pPr>
              <w:tabs>
                <w:tab w:val="left" w:pos="6120"/>
              </w:tabs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學校名稱：</w:t>
            </w:r>
            <w:r w:rsidRPr="00D068F3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                         (中文</w:t>
            </w:r>
            <w:r w:rsidRPr="00D068F3">
              <w:rPr>
                <w:rFonts w:ascii="標楷體" w:eastAsia="標楷體" w:hAnsi="標楷體" w:hint="eastAsia"/>
                <w:color w:val="000000" w:themeColor="text1"/>
              </w:rPr>
              <w:t>全銜)</w:t>
            </w:r>
          </w:p>
          <w:p w14:paraId="37BAC753" w14:textId="77777777" w:rsidR="00FE4A7D" w:rsidRPr="00D068F3" w:rsidRDefault="00FE4A7D" w:rsidP="00A94CE5">
            <w:pPr>
              <w:tabs>
                <w:tab w:val="left" w:pos="6120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bCs/>
                <w:color w:val="000000" w:themeColor="text1"/>
              </w:rPr>
              <w:t>(英文</w:t>
            </w:r>
            <w:r w:rsidRPr="00D068F3">
              <w:rPr>
                <w:rFonts w:ascii="標楷體" w:eastAsia="標楷體" w:hAnsi="標楷體" w:hint="eastAsia"/>
                <w:color w:val="000000" w:themeColor="text1"/>
              </w:rPr>
              <w:t>全銜)</w:t>
            </w:r>
          </w:p>
        </w:tc>
        <w:tc>
          <w:tcPr>
            <w:tcW w:w="4472" w:type="dxa"/>
            <w:gridSpan w:val="2"/>
          </w:tcPr>
          <w:p w14:paraId="137D8050" w14:textId="77777777" w:rsidR="00FE4A7D" w:rsidRPr="00D068F3" w:rsidRDefault="00FE4A7D" w:rsidP="00A94CE5">
            <w:pPr>
              <w:tabs>
                <w:tab w:val="left" w:pos="6120"/>
              </w:tabs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所屬直轄市、縣（市）：高雄市</w:t>
            </w:r>
          </w:p>
        </w:tc>
      </w:tr>
      <w:tr w:rsidR="00D068F3" w:rsidRPr="00D068F3" w14:paraId="566D4A0D" w14:textId="77777777" w:rsidTr="00FE4A7D">
        <w:trPr>
          <w:trHeight w:val="680"/>
          <w:jc w:val="center"/>
        </w:trPr>
        <w:tc>
          <w:tcPr>
            <w:tcW w:w="5608" w:type="dxa"/>
            <w:gridSpan w:val="4"/>
            <w:vAlign w:val="center"/>
          </w:tcPr>
          <w:p w14:paraId="1605E47C" w14:textId="77777777" w:rsidR="00FE4A7D" w:rsidRPr="00D068F3" w:rsidRDefault="00FE4A7D" w:rsidP="00A94CE5">
            <w:pPr>
              <w:tabs>
                <w:tab w:val="left" w:pos="6120"/>
              </w:tabs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校長（代表人）：</w:t>
            </w:r>
          </w:p>
        </w:tc>
        <w:tc>
          <w:tcPr>
            <w:tcW w:w="4472" w:type="dxa"/>
            <w:gridSpan w:val="2"/>
            <w:vAlign w:val="center"/>
          </w:tcPr>
          <w:p w14:paraId="7B1B1C98" w14:textId="77777777" w:rsidR="00FE4A7D" w:rsidRPr="00D068F3" w:rsidRDefault="00FE4A7D" w:rsidP="00A94CE5">
            <w:pPr>
              <w:tabs>
                <w:tab w:val="left" w:pos="6120"/>
              </w:tabs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學校閱讀網站網址：</w:t>
            </w:r>
          </w:p>
          <w:p w14:paraId="5A24F239" w14:textId="77777777" w:rsidR="00FE4A7D" w:rsidRPr="00D068F3" w:rsidRDefault="00FE4A7D" w:rsidP="00FE4A7D">
            <w:pPr>
              <w:tabs>
                <w:tab w:val="left" w:pos="6120"/>
              </w:tabs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068F3" w:rsidRPr="00D068F3" w14:paraId="732E582A" w14:textId="77777777" w:rsidTr="00A94CE5">
        <w:trPr>
          <w:trHeight w:val="680"/>
          <w:jc w:val="center"/>
        </w:trPr>
        <w:tc>
          <w:tcPr>
            <w:tcW w:w="10080" w:type="dxa"/>
            <w:gridSpan w:val="6"/>
          </w:tcPr>
          <w:p w14:paraId="39BEAA4B" w14:textId="77777777" w:rsidR="00FE4A7D" w:rsidRPr="00D068F3" w:rsidRDefault="00FE4A7D" w:rsidP="00A94CE5">
            <w:pPr>
              <w:tabs>
                <w:tab w:val="left" w:pos="6120"/>
              </w:tabs>
              <w:ind w:leftChars="-50" w:left="-120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 xml:space="preserve"> 閱讀方案名稱：                                                          </w:t>
            </w:r>
            <w:r w:rsidRPr="00D068F3">
              <w:rPr>
                <w:rFonts w:ascii="標楷體" w:eastAsia="標楷體" w:hAnsi="標楷體" w:hint="eastAsia"/>
                <w:bCs/>
                <w:color w:val="000000" w:themeColor="text1"/>
              </w:rPr>
              <w:t>(中文</w:t>
            </w:r>
            <w:r w:rsidRPr="00D068F3">
              <w:rPr>
                <w:rFonts w:ascii="標楷體" w:eastAsia="標楷體" w:hAnsi="標楷體" w:hint="eastAsia"/>
                <w:color w:val="000000" w:themeColor="text1"/>
              </w:rPr>
              <w:t>名稱)</w:t>
            </w:r>
          </w:p>
          <w:p w14:paraId="6297C35B" w14:textId="77777777" w:rsidR="00FE4A7D" w:rsidRPr="00D068F3" w:rsidRDefault="00FE4A7D" w:rsidP="00FE4A7D">
            <w:pPr>
              <w:tabs>
                <w:tab w:val="left" w:pos="6120"/>
              </w:tabs>
              <w:ind w:right="12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bCs/>
                <w:color w:val="000000" w:themeColor="text1"/>
              </w:rPr>
              <w:t>(英文</w:t>
            </w:r>
            <w:r w:rsidRPr="00D068F3">
              <w:rPr>
                <w:rFonts w:ascii="標楷體" w:eastAsia="標楷體" w:hAnsi="標楷體" w:hint="eastAsia"/>
                <w:color w:val="000000" w:themeColor="text1"/>
              </w:rPr>
              <w:t>名稱)</w:t>
            </w:r>
          </w:p>
        </w:tc>
      </w:tr>
      <w:tr w:rsidR="00D068F3" w:rsidRPr="00D068F3" w14:paraId="1D6CCE4E" w14:textId="77777777" w:rsidTr="00A94CE5">
        <w:trPr>
          <w:trHeight w:val="680"/>
          <w:jc w:val="center"/>
        </w:trPr>
        <w:tc>
          <w:tcPr>
            <w:tcW w:w="10080" w:type="dxa"/>
            <w:gridSpan w:val="6"/>
            <w:vAlign w:val="center"/>
          </w:tcPr>
          <w:p w14:paraId="53F948DB" w14:textId="77777777" w:rsidR="00FE4A7D" w:rsidRPr="00D068F3" w:rsidRDefault="00FE4A7D" w:rsidP="00FE4A7D">
            <w:pPr>
              <w:tabs>
                <w:tab w:val="left" w:pos="6120"/>
              </w:tabs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參加類組：</w:t>
            </w:r>
            <w:r w:rsidRPr="00D068F3">
              <w:rPr>
                <w:rFonts w:ascii="標楷體" w:eastAsia="標楷體" w:hAnsi="標楷體"/>
                <w:color w:val="000000" w:themeColor="text1"/>
              </w:rPr>
              <w:sym w:font="Wingdings 2" w:char="F052"/>
            </w:r>
            <w:r w:rsidRPr="00D068F3">
              <w:rPr>
                <w:rFonts w:ascii="標楷體" w:eastAsia="標楷體" w:hAnsi="標楷體" w:hint="eastAsia"/>
                <w:color w:val="000000" w:themeColor="text1"/>
              </w:rPr>
              <w:t xml:space="preserve">磐石學校國小組    </w:t>
            </w:r>
            <w:r w:rsidRPr="00D068F3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D068F3">
              <w:rPr>
                <w:rFonts w:ascii="標楷體" w:eastAsia="標楷體" w:hAnsi="標楷體" w:hint="eastAsia"/>
                <w:color w:val="000000" w:themeColor="text1"/>
              </w:rPr>
              <w:t>磐石學校國中組</w:t>
            </w:r>
          </w:p>
        </w:tc>
      </w:tr>
      <w:tr w:rsidR="00D068F3" w:rsidRPr="00D068F3" w14:paraId="34BEB565" w14:textId="77777777" w:rsidTr="00A94CE5">
        <w:trPr>
          <w:trHeight w:val="680"/>
          <w:jc w:val="center"/>
        </w:trPr>
        <w:tc>
          <w:tcPr>
            <w:tcW w:w="10080" w:type="dxa"/>
            <w:gridSpan w:val="6"/>
            <w:vAlign w:val="center"/>
          </w:tcPr>
          <w:p w14:paraId="72334A85" w14:textId="77777777" w:rsidR="00FE4A7D" w:rsidRPr="00D068F3" w:rsidRDefault="00FE4A7D" w:rsidP="00A94CE5">
            <w:pPr>
              <w:tabs>
                <w:tab w:val="left" w:pos="6120"/>
              </w:tabs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聯絡人資料：【往後訊息通知將以e-mail為主，務請詳填】</w:t>
            </w:r>
          </w:p>
        </w:tc>
      </w:tr>
      <w:tr w:rsidR="00D068F3" w:rsidRPr="00D068F3" w14:paraId="7890E75E" w14:textId="77777777" w:rsidTr="00A94CE5">
        <w:trPr>
          <w:trHeight w:val="680"/>
          <w:jc w:val="center"/>
        </w:trPr>
        <w:tc>
          <w:tcPr>
            <w:tcW w:w="1980" w:type="dxa"/>
          </w:tcPr>
          <w:p w14:paraId="1341BEE2" w14:textId="77777777" w:rsidR="00FE4A7D" w:rsidRPr="00D068F3" w:rsidRDefault="00FE4A7D" w:rsidP="00A94CE5">
            <w:pPr>
              <w:tabs>
                <w:tab w:val="left" w:pos="6120"/>
              </w:tabs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姓名</w:t>
            </w:r>
          </w:p>
        </w:tc>
        <w:tc>
          <w:tcPr>
            <w:tcW w:w="3118" w:type="dxa"/>
            <w:gridSpan w:val="2"/>
          </w:tcPr>
          <w:p w14:paraId="5C4499C0" w14:textId="77777777" w:rsidR="00FE4A7D" w:rsidRPr="00D068F3" w:rsidRDefault="00FE4A7D" w:rsidP="00A94CE5">
            <w:pPr>
              <w:tabs>
                <w:tab w:val="left" w:pos="6120"/>
              </w:tabs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99" w:type="dxa"/>
            <w:gridSpan w:val="2"/>
          </w:tcPr>
          <w:p w14:paraId="4ECB36B0" w14:textId="77777777" w:rsidR="00FE4A7D" w:rsidRPr="00D068F3" w:rsidRDefault="00FE4A7D" w:rsidP="00A94CE5">
            <w:pPr>
              <w:tabs>
                <w:tab w:val="left" w:pos="6120"/>
              </w:tabs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職稱</w:t>
            </w:r>
          </w:p>
        </w:tc>
        <w:tc>
          <w:tcPr>
            <w:tcW w:w="3083" w:type="dxa"/>
          </w:tcPr>
          <w:p w14:paraId="64FDD2E7" w14:textId="77777777" w:rsidR="00FE4A7D" w:rsidRPr="00D068F3" w:rsidRDefault="00FE4A7D" w:rsidP="00A94CE5">
            <w:pPr>
              <w:tabs>
                <w:tab w:val="left" w:pos="6120"/>
              </w:tabs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068F3" w:rsidRPr="00D068F3" w14:paraId="086B3583" w14:textId="77777777" w:rsidTr="00A94CE5">
        <w:trPr>
          <w:trHeight w:val="340"/>
          <w:jc w:val="center"/>
        </w:trPr>
        <w:tc>
          <w:tcPr>
            <w:tcW w:w="1980" w:type="dxa"/>
            <w:vMerge w:val="restart"/>
            <w:vAlign w:val="center"/>
          </w:tcPr>
          <w:p w14:paraId="6A090039" w14:textId="77777777" w:rsidR="00FE4A7D" w:rsidRPr="00D068F3" w:rsidRDefault="00FE4A7D" w:rsidP="00A94CE5">
            <w:pPr>
              <w:tabs>
                <w:tab w:val="left" w:pos="61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學校（機關）電話</w:t>
            </w:r>
          </w:p>
        </w:tc>
        <w:tc>
          <w:tcPr>
            <w:tcW w:w="1843" w:type="dxa"/>
            <w:vMerge w:val="restart"/>
            <w:vAlign w:val="center"/>
          </w:tcPr>
          <w:p w14:paraId="765A8D4E" w14:textId="77777777" w:rsidR="00FE4A7D" w:rsidRPr="00D068F3" w:rsidRDefault="00FE4A7D" w:rsidP="00A94CE5">
            <w:pPr>
              <w:tabs>
                <w:tab w:val="left" w:pos="6120"/>
              </w:tabs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14:paraId="0AEBDA2E" w14:textId="77777777" w:rsidR="00FE4A7D" w:rsidRPr="00D068F3" w:rsidRDefault="00FE4A7D" w:rsidP="00A94CE5">
            <w:pPr>
              <w:tabs>
                <w:tab w:val="left" w:pos="61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分機</w:t>
            </w:r>
          </w:p>
        </w:tc>
        <w:tc>
          <w:tcPr>
            <w:tcW w:w="1899" w:type="dxa"/>
            <w:gridSpan w:val="2"/>
            <w:vMerge w:val="restart"/>
            <w:vAlign w:val="center"/>
          </w:tcPr>
          <w:p w14:paraId="151DDF78" w14:textId="77777777" w:rsidR="00FE4A7D" w:rsidRPr="00D068F3" w:rsidRDefault="00FE4A7D" w:rsidP="00A94CE5">
            <w:pPr>
              <w:tabs>
                <w:tab w:val="left" w:pos="61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傳真電話</w:t>
            </w:r>
          </w:p>
        </w:tc>
        <w:tc>
          <w:tcPr>
            <w:tcW w:w="3083" w:type="dxa"/>
            <w:vMerge w:val="restart"/>
            <w:vAlign w:val="center"/>
          </w:tcPr>
          <w:p w14:paraId="3612C062" w14:textId="77777777" w:rsidR="00FE4A7D" w:rsidRPr="00D068F3" w:rsidRDefault="00FE4A7D" w:rsidP="00A94CE5">
            <w:pPr>
              <w:tabs>
                <w:tab w:val="left" w:pos="6120"/>
              </w:tabs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068F3" w:rsidRPr="00D068F3" w14:paraId="7A1E5B31" w14:textId="77777777" w:rsidTr="00A94CE5">
        <w:trPr>
          <w:trHeight w:val="340"/>
          <w:jc w:val="center"/>
        </w:trPr>
        <w:tc>
          <w:tcPr>
            <w:tcW w:w="1980" w:type="dxa"/>
            <w:vMerge/>
            <w:vAlign w:val="center"/>
          </w:tcPr>
          <w:p w14:paraId="13F0A820" w14:textId="77777777" w:rsidR="00FE4A7D" w:rsidRPr="00D068F3" w:rsidRDefault="00FE4A7D" w:rsidP="00A94CE5">
            <w:pPr>
              <w:tabs>
                <w:tab w:val="left" w:pos="61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14:paraId="126E9CAF" w14:textId="77777777" w:rsidR="00FE4A7D" w:rsidRPr="00D068F3" w:rsidRDefault="00FE4A7D" w:rsidP="00A94CE5">
            <w:pPr>
              <w:tabs>
                <w:tab w:val="left" w:pos="6120"/>
              </w:tabs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14:paraId="387D9CDF" w14:textId="77777777" w:rsidR="00FE4A7D" w:rsidRPr="00D068F3" w:rsidRDefault="00FE4A7D" w:rsidP="00A94CE5">
            <w:pPr>
              <w:tabs>
                <w:tab w:val="left" w:pos="6120"/>
              </w:tabs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99" w:type="dxa"/>
            <w:gridSpan w:val="2"/>
            <w:vMerge/>
            <w:vAlign w:val="center"/>
          </w:tcPr>
          <w:p w14:paraId="45F7F2CD" w14:textId="77777777" w:rsidR="00FE4A7D" w:rsidRPr="00D068F3" w:rsidRDefault="00FE4A7D" w:rsidP="00A94CE5">
            <w:pPr>
              <w:tabs>
                <w:tab w:val="left" w:pos="61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083" w:type="dxa"/>
            <w:vMerge/>
            <w:vAlign w:val="center"/>
          </w:tcPr>
          <w:p w14:paraId="542A6981" w14:textId="77777777" w:rsidR="00FE4A7D" w:rsidRPr="00D068F3" w:rsidRDefault="00FE4A7D" w:rsidP="00A94CE5">
            <w:pPr>
              <w:tabs>
                <w:tab w:val="left" w:pos="6120"/>
              </w:tabs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068F3" w:rsidRPr="00D068F3" w14:paraId="0610CF97" w14:textId="77777777" w:rsidTr="00A94CE5">
        <w:trPr>
          <w:trHeight w:val="680"/>
          <w:jc w:val="center"/>
        </w:trPr>
        <w:tc>
          <w:tcPr>
            <w:tcW w:w="1980" w:type="dxa"/>
            <w:vAlign w:val="center"/>
          </w:tcPr>
          <w:p w14:paraId="799D6520" w14:textId="77777777" w:rsidR="00FE4A7D" w:rsidRPr="00D068F3" w:rsidRDefault="00FE4A7D" w:rsidP="00A94CE5">
            <w:pPr>
              <w:tabs>
                <w:tab w:val="left" w:pos="61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住家電話</w:t>
            </w:r>
          </w:p>
        </w:tc>
        <w:tc>
          <w:tcPr>
            <w:tcW w:w="3118" w:type="dxa"/>
            <w:gridSpan w:val="2"/>
            <w:vAlign w:val="center"/>
          </w:tcPr>
          <w:p w14:paraId="263D866C" w14:textId="77777777" w:rsidR="00FE4A7D" w:rsidRPr="00D068F3" w:rsidRDefault="00FE4A7D" w:rsidP="00A94CE5">
            <w:pPr>
              <w:tabs>
                <w:tab w:val="left" w:pos="61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99" w:type="dxa"/>
            <w:gridSpan w:val="2"/>
            <w:vAlign w:val="center"/>
          </w:tcPr>
          <w:p w14:paraId="215A9236" w14:textId="77777777" w:rsidR="00FE4A7D" w:rsidRPr="00D068F3" w:rsidRDefault="00FE4A7D" w:rsidP="00A94CE5">
            <w:pPr>
              <w:tabs>
                <w:tab w:val="left" w:pos="61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行動電話</w:t>
            </w:r>
          </w:p>
        </w:tc>
        <w:tc>
          <w:tcPr>
            <w:tcW w:w="3083" w:type="dxa"/>
            <w:vAlign w:val="center"/>
          </w:tcPr>
          <w:p w14:paraId="2AA7E534" w14:textId="77777777" w:rsidR="00FE4A7D" w:rsidRPr="00D068F3" w:rsidRDefault="00FE4A7D" w:rsidP="00A94CE5">
            <w:pPr>
              <w:tabs>
                <w:tab w:val="left" w:pos="6120"/>
              </w:tabs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068F3" w:rsidRPr="00D068F3" w14:paraId="673FB8DF" w14:textId="77777777" w:rsidTr="00A94CE5">
        <w:trPr>
          <w:cantSplit/>
          <w:trHeight w:val="717"/>
          <w:jc w:val="center"/>
        </w:trPr>
        <w:tc>
          <w:tcPr>
            <w:tcW w:w="5098" w:type="dxa"/>
            <w:gridSpan w:val="3"/>
            <w:vAlign w:val="center"/>
          </w:tcPr>
          <w:p w14:paraId="4DF88336" w14:textId="77777777" w:rsidR="00FE4A7D" w:rsidRPr="00D068F3" w:rsidRDefault="00FE4A7D" w:rsidP="00A94CE5">
            <w:pPr>
              <w:pStyle w:val="1"/>
              <w:tabs>
                <w:tab w:val="left" w:pos="6120"/>
              </w:tabs>
              <w:adjustRightInd w:val="0"/>
              <w:snapToGrid w:val="0"/>
              <w:spacing w:before="0" w:after="0" w:line="240" w:lineRule="auto"/>
              <w:jc w:val="center"/>
              <w:rPr>
                <w:rFonts w:ascii="標楷體" w:eastAsia="標楷體" w:hAnsi="標楷體"/>
                <w:b w:val="0"/>
                <w:color w:val="000000" w:themeColor="text1"/>
                <w:sz w:val="24"/>
              </w:rPr>
            </w:pPr>
            <w:r w:rsidRPr="00D068F3">
              <w:rPr>
                <w:rFonts w:ascii="標楷體" w:eastAsia="標楷體" w:hAnsi="標楷體" w:hint="eastAsia"/>
                <w:b w:val="0"/>
                <w:color w:val="000000" w:themeColor="text1"/>
                <w:sz w:val="24"/>
              </w:rPr>
              <w:t>E-mail</w:t>
            </w:r>
          </w:p>
          <w:p w14:paraId="51CE80AA" w14:textId="77777777" w:rsidR="00FE4A7D" w:rsidRPr="00D068F3" w:rsidRDefault="00FE4A7D" w:rsidP="00A94CE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 xml:space="preserve">兩組以上網址請以分號「；」區隔  </w:t>
            </w:r>
          </w:p>
          <w:p w14:paraId="7A2ACF9F" w14:textId="77777777" w:rsidR="00FE4A7D" w:rsidRPr="00D068F3" w:rsidRDefault="00FE4A7D" w:rsidP="00A94CE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範例:aaaa@yahoo.com.tw；bbb@gmail.com</w:t>
            </w:r>
          </w:p>
        </w:tc>
        <w:tc>
          <w:tcPr>
            <w:tcW w:w="4982" w:type="dxa"/>
            <w:gridSpan w:val="3"/>
            <w:vAlign w:val="center"/>
          </w:tcPr>
          <w:p w14:paraId="576C0D1B" w14:textId="77777777" w:rsidR="00FE4A7D" w:rsidRPr="00D068F3" w:rsidRDefault="00FE4A7D" w:rsidP="00A94CE5">
            <w:pPr>
              <w:tabs>
                <w:tab w:val="left" w:pos="6120"/>
              </w:tabs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E4A7D" w:rsidRPr="00D068F3" w14:paraId="1B84ABD0" w14:textId="77777777" w:rsidTr="00A94CE5">
        <w:trPr>
          <w:cantSplit/>
          <w:trHeight w:val="928"/>
          <w:jc w:val="center"/>
        </w:trPr>
        <w:tc>
          <w:tcPr>
            <w:tcW w:w="5098" w:type="dxa"/>
            <w:gridSpan w:val="3"/>
            <w:vAlign w:val="center"/>
          </w:tcPr>
          <w:p w14:paraId="12A42AB7" w14:textId="77777777" w:rsidR="00FE4A7D" w:rsidRPr="00D068F3" w:rsidRDefault="00FE4A7D" w:rsidP="00A94CE5">
            <w:pPr>
              <w:tabs>
                <w:tab w:val="left" w:pos="61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 w:hint="eastAsia"/>
                <w:color w:val="000000" w:themeColor="text1"/>
              </w:rPr>
              <w:t>郵寄地址(含五碼郵遞區號，例如30070)</w:t>
            </w:r>
          </w:p>
        </w:tc>
        <w:tc>
          <w:tcPr>
            <w:tcW w:w="4982" w:type="dxa"/>
            <w:gridSpan w:val="3"/>
            <w:vAlign w:val="center"/>
          </w:tcPr>
          <w:p w14:paraId="3F0770F1" w14:textId="77777777" w:rsidR="00FE4A7D" w:rsidRPr="00D068F3" w:rsidRDefault="00FE4A7D" w:rsidP="00A94CE5">
            <w:pPr>
              <w:tabs>
                <w:tab w:val="left" w:pos="61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4BC0115F" w14:textId="77777777" w:rsidR="00FE4A7D" w:rsidRPr="00D068F3" w:rsidRDefault="00FE4A7D" w:rsidP="00FE4A7D">
      <w:pPr>
        <w:rPr>
          <w:rFonts w:ascii="標楷體" w:eastAsia="標楷體" w:hAnsi="標楷體"/>
          <w:color w:val="000000" w:themeColor="text1"/>
        </w:rPr>
      </w:pPr>
    </w:p>
    <w:p w14:paraId="226735F1" w14:textId="77777777" w:rsidR="00FE4A7D" w:rsidRPr="00D068F3" w:rsidRDefault="00FE4A7D" w:rsidP="00FE4A7D">
      <w:pPr>
        <w:tabs>
          <w:tab w:val="left" w:pos="3720"/>
        </w:tabs>
        <w:autoSpaceDE w:val="0"/>
        <w:autoSpaceDN w:val="0"/>
        <w:ind w:leftChars="118" w:left="283" w:rightChars="82" w:right="197"/>
        <w:rPr>
          <w:rFonts w:ascii="標楷體" w:eastAsia="標楷體" w:hAnsi="標楷體"/>
          <w:bCs/>
          <w:color w:val="000000" w:themeColor="text1"/>
          <w:lang w:val="zh-TW"/>
        </w:rPr>
      </w:pPr>
      <w:r w:rsidRPr="00D068F3">
        <w:rPr>
          <w:rFonts w:ascii="標楷體" w:eastAsia="標楷體" w:hAnsi="標楷體" w:hint="eastAsia"/>
          <w:bCs/>
          <w:color w:val="000000" w:themeColor="text1"/>
          <w:lang w:val="zh-TW"/>
        </w:rPr>
        <w:t>承辦人：</w:t>
      </w:r>
      <w:r w:rsidRPr="00D068F3">
        <w:rPr>
          <w:rFonts w:ascii="標楷體" w:eastAsia="標楷體" w:hAnsi="標楷體" w:hint="eastAsia"/>
          <w:bCs/>
          <w:color w:val="000000" w:themeColor="text1"/>
          <w:lang w:val="zh-TW"/>
        </w:rPr>
        <w:tab/>
        <w:t>主任：</w:t>
      </w:r>
      <w:r w:rsidRPr="00D068F3">
        <w:rPr>
          <w:rFonts w:ascii="標楷體" w:eastAsia="標楷體" w:hAnsi="標楷體" w:hint="eastAsia"/>
          <w:bCs/>
          <w:color w:val="000000" w:themeColor="text1"/>
          <w:lang w:val="zh-TW"/>
        </w:rPr>
        <w:tab/>
      </w:r>
      <w:r w:rsidRPr="00D068F3">
        <w:rPr>
          <w:rFonts w:ascii="標楷體" w:eastAsia="標楷體" w:hAnsi="標楷體" w:hint="eastAsia"/>
          <w:bCs/>
          <w:color w:val="000000" w:themeColor="text1"/>
          <w:lang w:val="zh-TW"/>
        </w:rPr>
        <w:tab/>
      </w:r>
      <w:r w:rsidRPr="00D068F3">
        <w:rPr>
          <w:rFonts w:ascii="標楷體" w:eastAsia="標楷體" w:hAnsi="標楷體" w:hint="eastAsia"/>
          <w:bCs/>
          <w:color w:val="000000" w:themeColor="text1"/>
          <w:lang w:val="zh-TW"/>
        </w:rPr>
        <w:tab/>
      </w:r>
      <w:r w:rsidRPr="00D068F3">
        <w:rPr>
          <w:rFonts w:ascii="標楷體" w:eastAsia="標楷體" w:hAnsi="標楷體" w:hint="eastAsia"/>
          <w:bCs/>
          <w:color w:val="000000" w:themeColor="text1"/>
          <w:lang w:val="zh-TW"/>
        </w:rPr>
        <w:tab/>
      </w:r>
      <w:r w:rsidRPr="00D068F3">
        <w:rPr>
          <w:rFonts w:ascii="標楷體" w:eastAsia="標楷體" w:hAnsi="標楷體" w:hint="eastAsia"/>
          <w:bCs/>
          <w:color w:val="000000" w:themeColor="text1"/>
          <w:lang w:val="zh-TW"/>
        </w:rPr>
        <w:tab/>
        <w:t xml:space="preserve">   校長：</w:t>
      </w:r>
    </w:p>
    <w:p w14:paraId="6C8D1C84" w14:textId="77777777" w:rsidR="00FE4A7D" w:rsidRPr="00D068F3" w:rsidRDefault="00FE4A7D" w:rsidP="00FE4A7D">
      <w:pPr>
        <w:tabs>
          <w:tab w:val="left" w:pos="6120"/>
        </w:tabs>
        <w:autoSpaceDE w:val="0"/>
        <w:autoSpaceDN w:val="0"/>
        <w:ind w:leftChars="118" w:left="283" w:rightChars="82" w:right="197"/>
        <w:rPr>
          <w:rFonts w:ascii="標楷體" w:eastAsia="標楷體" w:hAnsi="標楷體"/>
          <w:bCs/>
          <w:color w:val="000000" w:themeColor="text1"/>
          <w:lang w:val="zh-TW"/>
        </w:rPr>
      </w:pPr>
    </w:p>
    <w:p w14:paraId="7C8BD61B" w14:textId="77777777" w:rsidR="00FE4A7D" w:rsidRPr="00D068F3" w:rsidRDefault="00FE4A7D" w:rsidP="00FE4A7D">
      <w:pPr>
        <w:tabs>
          <w:tab w:val="left" w:pos="6120"/>
        </w:tabs>
        <w:autoSpaceDE w:val="0"/>
        <w:autoSpaceDN w:val="0"/>
        <w:ind w:leftChars="118" w:left="283" w:rightChars="82" w:right="197"/>
        <w:rPr>
          <w:rFonts w:ascii="標楷體" w:eastAsia="標楷體" w:hAnsi="標楷體"/>
          <w:bCs/>
          <w:color w:val="000000" w:themeColor="text1"/>
          <w:bdr w:val="single" w:sz="4" w:space="0" w:color="auto"/>
          <w:lang w:val="zh-TW"/>
        </w:rPr>
      </w:pPr>
      <w:r w:rsidRPr="00D068F3">
        <w:rPr>
          <w:rFonts w:ascii="標楷體" w:eastAsia="標楷體" w:hAnsi="標楷體" w:hint="eastAsia"/>
          <w:bCs/>
          <w:color w:val="000000" w:themeColor="text1"/>
          <w:bdr w:val="single" w:sz="4" w:space="0" w:color="auto"/>
          <w:lang w:val="zh-TW"/>
        </w:rPr>
        <w:t>填表須知：</w:t>
      </w:r>
    </w:p>
    <w:p w14:paraId="1BA1C837" w14:textId="77777777" w:rsidR="00FE4A7D" w:rsidRPr="00D068F3" w:rsidRDefault="00FE4A7D" w:rsidP="00FE4A7D">
      <w:pPr>
        <w:numPr>
          <w:ilvl w:val="0"/>
          <w:numId w:val="21"/>
        </w:numPr>
        <w:tabs>
          <w:tab w:val="left" w:pos="6120"/>
        </w:tabs>
        <w:autoSpaceDE w:val="0"/>
        <w:autoSpaceDN w:val="0"/>
        <w:ind w:left="568" w:rightChars="82" w:right="197" w:hanging="284"/>
        <w:rPr>
          <w:rFonts w:ascii="標楷體" w:eastAsia="標楷體" w:hAnsi="標楷體"/>
          <w:bCs/>
          <w:color w:val="000000" w:themeColor="text1"/>
          <w:lang w:val="zh-TW"/>
        </w:rPr>
      </w:pPr>
      <w:r w:rsidRPr="00D068F3">
        <w:rPr>
          <w:rFonts w:ascii="標楷體" w:eastAsia="標楷體" w:hAnsi="標楷體" w:hint="eastAsia"/>
          <w:bCs/>
          <w:color w:val="000000" w:themeColor="text1"/>
          <w:lang w:val="zh-TW"/>
        </w:rPr>
        <w:t>請依報名表格式欄位確實填寫，主要聯絡人資料請務必填寫完整，以利聯繫；若不符合下述規定，將不予審查：</w:t>
      </w:r>
    </w:p>
    <w:p w14:paraId="288AA9F1" w14:textId="77777777" w:rsidR="00FE4A7D" w:rsidRPr="00D068F3" w:rsidRDefault="00FE4A7D" w:rsidP="00FE4A7D">
      <w:pPr>
        <w:tabs>
          <w:tab w:val="left" w:pos="6120"/>
        </w:tabs>
        <w:autoSpaceDE w:val="0"/>
        <w:autoSpaceDN w:val="0"/>
        <w:ind w:leftChars="180" w:left="1008" w:rightChars="82" w:right="197" w:hangingChars="240" w:hanging="576"/>
        <w:rPr>
          <w:rFonts w:ascii="標楷體" w:eastAsia="標楷體" w:hAnsi="標楷體"/>
          <w:bCs/>
          <w:color w:val="000000" w:themeColor="text1"/>
          <w:lang w:val="zh-TW"/>
        </w:rPr>
      </w:pPr>
      <w:r w:rsidRPr="00D068F3">
        <w:rPr>
          <w:rFonts w:ascii="標楷體" w:eastAsia="標楷體" w:hAnsi="標楷體" w:hint="eastAsia"/>
          <w:bCs/>
          <w:color w:val="000000" w:themeColor="text1"/>
          <w:lang w:val="zh-TW"/>
        </w:rPr>
        <w:t>（1）學校名稱務必填列中英文單位全銜（包含公、私立、鄉鎮市區及學習階段等資料），中文單位全銜範例如下:</w:t>
      </w:r>
    </w:p>
    <w:p w14:paraId="6AA652B9" w14:textId="77777777" w:rsidR="00FE4A7D" w:rsidRPr="00D068F3" w:rsidRDefault="00FE4A7D" w:rsidP="00FE4A7D">
      <w:pPr>
        <w:adjustRightInd w:val="0"/>
        <w:snapToGrid w:val="0"/>
        <w:ind w:left="550" w:firstLine="459"/>
        <w:rPr>
          <w:rFonts w:ascii="標楷體" w:eastAsia="標楷體" w:hAnsi="標楷體"/>
          <w:color w:val="000000" w:themeColor="text1"/>
        </w:rPr>
      </w:pPr>
      <w:r w:rsidRPr="00D068F3">
        <w:rPr>
          <w:rFonts w:ascii="標楷體" w:eastAsia="標楷體" w:hAnsi="標楷體" w:hint="eastAsia"/>
          <w:color w:val="000000" w:themeColor="text1"/>
        </w:rPr>
        <w:t>國</w:t>
      </w:r>
      <w:r w:rsidR="00754F8D" w:rsidRPr="00D068F3">
        <w:rPr>
          <w:rFonts w:ascii="標楷體" w:eastAsia="標楷體" w:hAnsi="標楷體" w:hint="eastAsia"/>
          <w:color w:val="000000" w:themeColor="text1"/>
        </w:rPr>
        <w:t>中</w:t>
      </w:r>
      <w:r w:rsidRPr="00D068F3">
        <w:rPr>
          <w:rFonts w:ascii="標楷體" w:eastAsia="標楷體" w:hAnsi="標楷體" w:hint="eastAsia"/>
          <w:color w:val="000000" w:themeColor="text1"/>
        </w:rPr>
        <w:t>組-</w:t>
      </w:r>
      <w:r w:rsidR="00754F8D" w:rsidRPr="00D068F3">
        <w:rPr>
          <w:rFonts w:ascii="標楷體" w:eastAsia="標楷體" w:hAnsi="標楷體" w:hint="eastAsia"/>
          <w:color w:val="000000" w:themeColor="text1"/>
        </w:rPr>
        <w:t>高雄</w:t>
      </w:r>
      <w:r w:rsidRPr="00D068F3">
        <w:rPr>
          <w:rFonts w:ascii="標楷體" w:eastAsia="標楷體" w:hAnsi="標楷體" w:hint="eastAsia"/>
          <w:color w:val="000000" w:themeColor="text1"/>
        </w:rPr>
        <w:t>市立○○國民中學；國小組-</w:t>
      </w:r>
      <w:r w:rsidR="00754F8D" w:rsidRPr="00D068F3">
        <w:rPr>
          <w:rFonts w:ascii="標楷體" w:eastAsia="標楷體" w:hAnsi="標楷體" w:hint="eastAsia"/>
          <w:color w:val="000000" w:themeColor="text1"/>
        </w:rPr>
        <w:t>高雄</w:t>
      </w:r>
      <w:r w:rsidRPr="00D068F3">
        <w:rPr>
          <w:rFonts w:ascii="標楷體" w:eastAsia="標楷體" w:hAnsi="標楷體" w:hint="eastAsia"/>
          <w:color w:val="000000" w:themeColor="text1"/>
        </w:rPr>
        <w:t>市○○區○○國民小學</w:t>
      </w:r>
    </w:p>
    <w:p w14:paraId="09C06AB0" w14:textId="77777777" w:rsidR="00FE4A7D" w:rsidRPr="00D068F3" w:rsidRDefault="00FE4A7D" w:rsidP="00FE4A7D">
      <w:pPr>
        <w:tabs>
          <w:tab w:val="left" w:pos="6120"/>
        </w:tabs>
        <w:autoSpaceDE w:val="0"/>
        <w:autoSpaceDN w:val="0"/>
        <w:ind w:leftChars="180" w:left="1008" w:rightChars="82" w:right="197" w:hangingChars="240" w:hanging="576"/>
        <w:rPr>
          <w:rFonts w:ascii="標楷體" w:eastAsia="標楷體" w:hAnsi="標楷體"/>
          <w:bCs/>
          <w:color w:val="000000" w:themeColor="text1"/>
          <w:lang w:val="zh-TW"/>
        </w:rPr>
      </w:pPr>
      <w:r w:rsidRPr="00D068F3">
        <w:rPr>
          <w:rFonts w:ascii="標楷體" w:eastAsia="標楷體" w:hAnsi="標楷體" w:hint="eastAsia"/>
          <w:bCs/>
          <w:color w:val="000000" w:themeColor="text1"/>
          <w:lang w:val="zh-TW"/>
        </w:rPr>
        <w:t>（2）請自行設定一個閱讀推動方案名稱，主題名稱請中英文並列，中文名稱長度以十五個字為上限（含標點符號）。</w:t>
      </w:r>
    </w:p>
    <w:p w14:paraId="35C98F7F" w14:textId="77777777" w:rsidR="00FE4A7D" w:rsidRPr="00D068F3" w:rsidRDefault="00FE4A7D" w:rsidP="00FE4A7D">
      <w:pPr>
        <w:numPr>
          <w:ilvl w:val="0"/>
          <w:numId w:val="21"/>
        </w:numPr>
        <w:tabs>
          <w:tab w:val="left" w:pos="6120"/>
        </w:tabs>
        <w:autoSpaceDE w:val="0"/>
        <w:autoSpaceDN w:val="0"/>
        <w:ind w:left="568" w:rightChars="82" w:right="197" w:hanging="284"/>
        <w:rPr>
          <w:rFonts w:ascii="標楷體" w:eastAsia="標楷體" w:hAnsi="標楷體"/>
          <w:color w:val="000000" w:themeColor="text1"/>
        </w:rPr>
      </w:pPr>
      <w:r w:rsidRPr="00D068F3">
        <w:rPr>
          <w:rFonts w:ascii="標楷體" w:eastAsia="標楷體" w:hAnsi="標楷體" w:hint="eastAsia"/>
          <w:color w:val="000000" w:themeColor="text1"/>
        </w:rPr>
        <w:t>經報名確定後，所有參賽資料之製作（名錄、獎狀…）皆以此表為據，請務必再三查核，</w:t>
      </w:r>
      <w:r w:rsidRPr="00D068F3">
        <w:rPr>
          <w:rFonts w:ascii="標楷體" w:eastAsia="標楷體" w:hAnsi="標楷體" w:hint="eastAsia"/>
          <w:bCs/>
          <w:color w:val="000000" w:themeColor="text1"/>
          <w:lang w:val="zh-TW"/>
        </w:rPr>
        <w:t>若有</w:t>
      </w:r>
      <w:r w:rsidRPr="00D068F3">
        <w:rPr>
          <w:rFonts w:ascii="標楷體" w:eastAsia="標楷體" w:hAnsi="標楷體" w:hint="eastAsia"/>
          <w:color w:val="000000" w:themeColor="text1"/>
        </w:rPr>
        <w:t>疏漏，自負全責。</w:t>
      </w:r>
    </w:p>
    <w:p w14:paraId="1092BF66" w14:textId="77777777" w:rsidR="00754F8D" w:rsidRPr="00D068F3" w:rsidRDefault="00754F8D">
      <w:pPr>
        <w:widowControl/>
        <w:rPr>
          <w:color w:val="000000" w:themeColor="text1"/>
        </w:rPr>
      </w:pPr>
      <w:r w:rsidRPr="00D068F3">
        <w:rPr>
          <w:color w:val="000000" w:themeColor="text1"/>
        </w:rPr>
        <w:br w:type="page"/>
      </w:r>
    </w:p>
    <w:p w14:paraId="68C571BC" w14:textId="77777777" w:rsidR="00754F8D" w:rsidRPr="00D068F3" w:rsidRDefault="00754F8D" w:rsidP="00754F8D">
      <w:pPr>
        <w:spacing w:line="480" w:lineRule="auto"/>
        <w:ind w:leftChars="118" w:left="283"/>
        <w:jc w:val="both"/>
        <w:rPr>
          <w:color w:val="000000" w:themeColor="text1"/>
        </w:rPr>
      </w:pPr>
      <w:r w:rsidRPr="00D068F3">
        <w:rPr>
          <w:rFonts w:ascii="標楷體" w:eastAsia="標楷體" w:hAnsi="標楷體" w:hint="eastAsia"/>
          <w:color w:val="000000" w:themeColor="text1"/>
        </w:rPr>
        <w:lastRenderedPageBreak/>
        <w:t>附件3</w:t>
      </w:r>
    </w:p>
    <w:p w14:paraId="79A936A6" w14:textId="77777777" w:rsidR="00871D29" w:rsidRPr="00D068F3" w:rsidRDefault="00871D29" w:rsidP="00754F8D">
      <w:pPr>
        <w:tabs>
          <w:tab w:val="left" w:pos="6120"/>
        </w:tabs>
        <w:spacing w:line="360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 w:rsidRPr="00D068F3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請以Word檔格式（含照片），依規定格式，</w:t>
      </w:r>
      <w:r w:rsidR="00754F8D" w:rsidRPr="00D068F3">
        <w:rPr>
          <w:rFonts w:ascii="標楷體" w:eastAsia="標楷體" w:hAnsi="標楷體" w:hint="eastAsia"/>
          <w:b/>
          <w:color w:val="000000" w:themeColor="text1"/>
          <w:sz w:val="28"/>
          <w:u w:val="single"/>
        </w:rPr>
        <w:t>以A4直式橫書，</w:t>
      </w:r>
      <w:r w:rsidR="00754F8D" w:rsidRPr="00B83045">
        <w:rPr>
          <w:rFonts w:ascii="標楷體" w:eastAsia="標楷體" w:hAnsi="標楷體" w:hint="eastAsia"/>
          <w:b/>
          <w:color w:val="FF0000"/>
          <w:sz w:val="28"/>
          <w:u w:val="single"/>
        </w:rPr>
        <w:t>新細明體</w:t>
      </w:r>
      <w:r w:rsidR="00754F8D" w:rsidRPr="00D068F3">
        <w:rPr>
          <w:rFonts w:ascii="標楷體" w:eastAsia="標楷體" w:hAnsi="標楷體" w:hint="eastAsia"/>
          <w:b/>
          <w:color w:val="000000" w:themeColor="text1"/>
          <w:sz w:val="28"/>
          <w:u w:val="single"/>
        </w:rPr>
        <w:t>，除</w:t>
      </w:r>
      <w:r w:rsidR="00754F8D" w:rsidRPr="00B83045">
        <w:rPr>
          <w:rFonts w:ascii="標楷體" w:eastAsia="標楷體" w:hAnsi="標楷體" w:hint="eastAsia"/>
          <w:b/>
          <w:color w:val="000000" w:themeColor="text1"/>
          <w:sz w:val="28"/>
          <w:highlight w:val="yellow"/>
          <w:u w:val="single"/>
        </w:rPr>
        <w:t>標題16號字</w:t>
      </w:r>
      <w:r w:rsidR="00754F8D" w:rsidRPr="00D068F3">
        <w:rPr>
          <w:rFonts w:ascii="標楷體" w:eastAsia="標楷體" w:hAnsi="標楷體" w:hint="eastAsia"/>
          <w:b/>
          <w:color w:val="000000" w:themeColor="text1"/>
          <w:sz w:val="28"/>
          <w:u w:val="single"/>
        </w:rPr>
        <w:t>外，其餘以</w:t>
      </w:r>
      <w:r w:rsidR="00754F8D" w:rsidRPr="00B83045">
        <w:rPr>
          <w:rFonts w:ascii="標楷體" w:eastAsia="標楷體" w:hAnsi="標楷體" w:hint="eastAsia"/>
          <w:b/>
          <w:color w:val="FF0000"/>
          <w:sz w:val="28"/>
          <w:u w:val="single"/>
        </w:rPr>
        <w:t>12號字</w:t>
      </w:r>
      <w:r w:rsidR="00754F8D" w:rsidRPr="00D068F3">
        <w:rPr>
          <w:rFonts w:ascii="標楷體" w:eastAsia="標楷體" w:hAnsi="標楷體" w:hint="eastAsia"/>
          <w:b/>
          <w:color w:val="000000" w:themeColor="text1"/>
          <w:sz w:val="28"/>
          <w:u w:val="single"/>
        </w:rPr>
        <w:t>繕打，</w:t>
      </w:r>
      <w:r w:rsidR="00754F8D" w:rsidRPr="00B83045">
        <w:rPr>
          <w:rFonts w:ascii="標楷體" w:eastAsia="標楷體" w:hAnsi="標楷體" w:hint="eastAsia"/>
          <w:b/>
          <w:color w:val="FF0000"/>
          <w:sz w:val="28"/>
          <w:u w:val="single"/>
        </w:rPr>
        <w:t>邊界2cm</w:t>
      </w:r>
      <w:r w:rsidR="00754F8D" w:rsidRPr="00D068F3">
        <w:rPr>
          <w:rFonts w:ascii="標楷體" w:eastAsia="標楷體" w:hAnsi="標楷體" w:hint="eastAsia"/>
          <w:b/>
          <w:color w:val="000000" w:themeColor="text1"/>
          <w:sz w:val="28"/>
          <w:u w:val="single"/>
        </w:rPr>
        <w:t>，</w:t>
      </w:r>
      <w:r w:rsidR="00754F8D" w:rsidRPr="00B83045">
        <w:rPr>
          <w:rFonts w:ascii="標楷體" w:eastAsia="標楷體" w:hAnsi="標楷體" w:hint="eastAsia"/>
          <w:b/>
          <w:color w:val="FF0000"/>
          <w:sz w:val="28"/>
          <w:u w:val="single"/>
        </w:rPr>
        <w:t>單行間距</w:t>
      </w:r>
      <w:r w:rsidR="00754F8D" w:rsidRPr="00D068F3">
        <w:rPr>
          <w:rFonts w:ascii="標楷體" w:eastAsia="標楷體" w:hAnsi="標楷體" w:hint="eastAsia"/>
          <w:b/>
          <w:color w:val="000000" w:themeColor="text1"/>
          <w:sz w:val="28"/>
          <w:u w:val="single"/>
        </w:rPr>
        <w:t>，內容應與發表時一致，繕打方案簡介)</w:t>
      </w:r>
      <w:r w:rsidR="00082021">
        <w:rPr>
          <w:rFonts w:ascii="標楷體" w:eastAsia="標楷體" w:hAnsi="標楷體" w:hint="eastAsia"/>
          <w:b/>
          <w:color w:val="000000" w:themeColor="text1"/>
          <w:sz w:val="28"/>
          <w:u w:val="single"/>
        </w:rPr>
        <w:t>，本段及灰色</w:t>
      </w:r>
      <w:r w:rsidR="00754F8D" w:rsidRPr="00D068F3">
        <w:rPr>
          <w:rFonts w:ascii="標楷體" w:eastAsia="標楷體" w:hAnsi="標楷體" w:hint="eastAsia"/>
          <w:b/>
          <w:color w:val="000000" w:themeColor="text1"/>
          <w:sz w:val="28"/>
          <w:u w:val="single"/>
        </w:rPr>
        <w:t>文字屬說明，編輯完成後請刪除。</w:t>
      </w:r>
    </w:p>
    <w:p w14:paraId="6BA27A15" w14:textId="77777777" w:rsidR="00871D29" w:rsidRPr="00D068F3" w:rsidRDefault="00754F8D" w:rsidP="00871D29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D068F3">
        <w:rPr>
          <w:rFonts w:ascii="新細明體" w:hAnsi="新細明體" w:hint="eastAsia"/>
          <w:color w:val="000000" w:themeColor="text1"/>
          <w:sz w:val="32"/>
          <w:szCs w:val="32"/>
        </w:rPr>
        <w:t>閱讀磐石學校【國小組】方案簡介</w:t>
      </w:r>
    </w:p>
    <w:tbl>
      <w:tblPr>
        <w:tblW w:w="7891" w:type="dxa"/>
        <w:jc w:val="center"/>
        <w:tblLook w:val="04A0" w:firstRow="1" w:lastRow="0" w:firstColumn="1" w:lastColumn="0" w:noHBand="0" w:noVBand="1"/>
      </w:tblPr>
      <w:tblGrid>
        <w:gridCol w:w="1710"/>
        <w:gridCol w:w="6181"/>
      </w:tblGrid>
      <w:tr w:rsidR="00D068F3" w:rsidRPr="00D068F3" w14:paraId="7DC1A80B" w14:textId="77777777" w:rsidTr="006D5595">
        <w:trPr>
          <w:trHeight w:val="638"/>
          <w:jc w:val="center"/>
        </w:trPr>
        <w:tc>
          <w:tcPr>
            <w:tcW w:w="1710" w:type="dxa"/>
            <w:vMerge w:val="restart"/>
            <w:shd w:val="clear" w:color="auto" w:fill="auto"/>
            <w:vAlign w:val="center"/>
            <w:hideMark/>
          </w:tcPr>
          <w:p w14:paraId="53327A87" w14:textId="77777777" w:rsidR="00754F8D" w:rsidRPr="00D068F3" w:rsidRDefault="00754F8D" w:rsidP="00A94CE5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068F3">
              <w:rPr>
                <w:rFonts w:ascii="標楷體" w:eastAsia="標楷體" w:hAnsi="標楷體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81BA3E" wp14:editId="70D2A13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434340</wp:posOffset>
                      </wp:positionV>
                      <wp:extent cx="866775" cy="323850"/>
                      <wp:effectExtent l="0" t="0" r="28575" b="19050"/>
                      <wp:wrapNone/>
                      <wp:docPr id="353" name="圓角矩形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66775" cy="3238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1BEB353" w14:textId="77777777" w:rsidR="00754F8D" w:rsidRPr="009F713C" w:rsidRDefault="00754F8D" w:rsidP="00754F8D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新細明體" w:hAnsi="新細明體"/>
                                      <w:b/>
                                    </w:rPr>
                                  </w:pPr>
                                  <w:r w:rsidRPr="009F713C">
                                    <w:rPr>
                                      <w:rFonts w:ascii="新細明體" w:hAnsi="新細明體" w:hint="eastAsia"/>
                                      <w:b/>
                                    </w:rPr>
                                    <w:t>方案名稱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2981BA3E" id="圓角矩形 353" o:spid="_x0000_s1027" style="position:absolute;margin-left:-.2pt;margin-top:34.2pt;width:68.2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" fillcolor="windowText" strokeweight="1pt">
                      <v:stroke joinstyle="miter"/>
                      <v:path arrowok="t"/>
                      <v:textbox>
                        <w:txbxContent>
                          <w:p w14:paraId="41BEB353" w14:textId="77777777" w:rsidR="00754F8D" w:rsidRPr="009F713C" w:rsidRDefault="00754F8D" w:rsidP="00754F8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新細明體" w:hAnsi="新細明體"/>
                                <w:b/>
                              </w:rPr>
                            </w:pPr>
                            <w:r w:rsidRPr="009F713C">
                              <w:rPr>
                                <w:rFonts w:ascii="新細明體" w:hAnsi="新細明體" w:hint="eastAsia"/>
                                <w:b/>
                              </w:rPr>
                              <w:t>方案名稱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068F3">
              <w:rPr>
                <w:rFonts w:ascii="標楷體" w:eastAsia="標楷體" w:hAnsi="標楷體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8043ED" wp14:editId="62BABFB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42545</wp:posOffset>
                      </wp:positionV>
                      <wp:extent cx="866775" cy="323850"/>
                      <wp:effectExtent l="0" t="0" r="28575" b="19050"/>
                      <wp:wrapNone/>
                      <wp:docPr id="379" name="圓角矩形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66775" cy="3238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C3EF93F" w14:textId="77777777" w:rsidR="00754F8D" w:rsidRPr="009F713C" w:rsidRDefault="00754F8D" w:rsidP="00754F8D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新細明體" w:hAnsi="新細明體"/>
                                      <w:b/>
                                    </w:rPr>
                                  </w:pPr>
                                  <w:r w:rsidRPr="009F713C">
                                    <w:rPr>
                                      <w:rFonts w:ascii="新細明體" w:hAnsi="新細明體" w:hint="eastAsia"/>
                                      <w:b/>
                                    </w:rPr>
                                    <w:t>學校名稱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5B8043ED" id="圓角矩形 379" o:spid="_x0000_s1028" style="position:absolute;margin-left:-.4pt;margin-top:3.35pt;width:68.2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" fillcolor="windowText" strokeweight="1pt">
                      <v:stroke joinstyle="miter"/>
                      <v:path arrowok="t"/>
                      <v:textbox>
                        <w:txbxContent>
                          <w:p w14:paraId="2C3EF93F" w14:textId="77777777" w:rsidR="00754F8D" w:rsidRPr="009F713C" w:rsidRDefault="00754F8D" w:rsidP="00754F8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新細明體" w:hAnsi="新細明體"/>
                                <w:b/>
                              </w:rPr>
                            </w:pPr>
                            <w:r w:rsidRPr="009F713C">
                              <w:rPr>
                                <w:rFonts w:ascii="新細明體" w:hAnsi="新細明體" w:hint="eastAsia"/>
                                <w:b/>
                              </w:rPr>
                              <w:t>學校名稱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181" w:type="dxa"/>
            <w:shd w:val="clear" w:color="auto" w:fill="auto"/>
            <w:vAlign w:val="center"/>
            <w:hideMark/>
          </w:tcPr>
          <w:p w14:paraId="52937378" w14:textId="77777777" w:rsidR="00754F8D" w:rsidRPr="00D068F3" w:rsidRDefault="00754F8D" w:rsidP="00A94CE5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6B4DA7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務必填單位全銜  (新細明體  12號字  粗體)</w:t>
            </w:r>
          </w:p>
        </w:tc>
      </w:tr>
      <w:tr w:rsidR="00754F8D" w:rsidRPr="00D068F3" w14:paraId="2FE07112" w14:textId="77777777" w:rsidTr="006D5595">
        <w:trPr>
          <w:trHeight w:val="638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958ABF4" w14:textId="77777777" w:rsidR="00754F8D" w:rsidRPr="00D068F3" w:rsidRDefault="00754F8D" w:rsidP="00A94CE5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181" w:type="dxa"/>
            <w:shd w:val="clear" w:color="auto" w:fill="auto"/>
            <w:vAlign w:val="center"/>
            <w:hideMark/>
          </w:tcPr>
          <w:p w14:paraId="29C97028" w14:textId="77777777" w:rsidR="00754F8D" w:rsidRPr="00D068F3" w:rsidRDefault="00754F8D" w:rsidP="00A94CE5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6B4DA7">
              <w:rPr>
                <w:rFonts w:ascii="標楷體" w:eastAsia="標楷體" w:hAnsi="標楷體" w:hint="eastAsia"/>
                <w:b/>
                <w:color w:val="A6A6A6" w:themeColor="background1" w:themeShade="A6"/>
              </w:rPr>
              <w:t>閱讀推動方案中文名稱 (新細明體  12號字  粗體)</w:t>
            </w:r>
          </w:p>
        </w:tc>
      </w:tr>
    </w:tbl>
    <w:p w14:paraId="505E7E67" w14:textId="77777777" w:rsidR="00871D29" w:rsidRPr="00D068F3" w:rsidRDefault="00871D29" w:rsidP="00754F8D">
      <w:pPr>
        <w:tabs>
          <w:tab w:val="left" w:pos="6120"/>
        </w:tabs>
        <w:spacing w:line="360" w:lineRule="auto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54241E77" w14:textId="77777777" w:rsidR="00871D29" w:rsidRPr="006B4DA7" w:rsidRDefault="00871D29" w:rsidP="00871D29">
      <w:pPr>
        <w:rPr>
          <w:rFonts w:ascii="標楷體" w:eastAsia="標楷體" w:hAnsi="標楷體"/>
          <w:color w:val="A6A6A6" w:themeColor="background1" w:themeShade="A6"/>
          <w:sz w:val="28"/>
          <w:szCs w:val="28"/>
        </w:rPr>
      </w:pPr>
      <w:r w:rsidRPr="006B4DA7">
        <w:rPr>
          <w:rFonts w:ascii="標楷體" w:eastAsia="標楷體" w:hAnsi="標楷體"/>
          <w:color w:val="A6A6A6" w:themeColor="background1" w:themeShade="A6"/>
          <w:sz w:val="28"/>
          <w:szCs w:val="28"/>
        </w:rPr>
        <w:t>請</w:t>
      </w:r>
      <w:r w:rsidR="00754F8D" w:rsidRPr="006B4DA7">
        <w:rPr>
          <w:rFonts w:ascii="標楷體" w:eastAsia="標楷體" w:hAnsi="標楷體" w:hint="eastAsia"/>
          <w:color w:val="A6A6A6" w:themeColor="background1" w:themeShade="A6"/>
          <w:sz w:val="28"/>
          <w:szCs w:val="28"/>
        </w:rPr>
        <w:t>就</w:t>
      </w:r>
      <w:r w:rsidRPr="006B4DA7">
        <w:rPr>
          <w:rFonts w:ascii="標楷體" w:eastAsia="標楷體" w:hAnsi="標楷體"/>
          <w:color w:val="A6A6A6" w:themeColor="background1" w:themeShade="A6"/>
          <w:sz w:val="28"/>
          <w:szCs w:val="28"/>
        </w:rPr>
        <w:t>以下三項</w:t>
      </w:r>
      <w:r w:rsidR="00754F8D" w:rsidRPr="006B4DA7">
        <w:rPr>
          <w:rFonts w:ascii="標楷體" w:eastAsia="標楷體" w:hAnsi="標楷體" w:hint="eastAsia"/>
          <w:color w:val="A6A6A6" w:themeColor="background1" w:themeShade="A6"/>
          <w:sz w:val="28"/>
          <w:szCs w:val="28"/>
        </w:rPr>
        <w:t>主題</w:t>
      </w:r>
      <w:r w:rsidRPr="006B4DA7">
        <w:rPr>
          <w:rFonts w:ascii="標楷體" w:eastAsia="標楷體" w:hAnsi="標楷體"/>
          <w:color w:val="A6A6A6" w:themeColor="background1" w:themeShade="A6"/>
          <w:sz w:val="28"/>
          <w:szCs w:val="28"/>
        </w:rPr>
        <w:t>進行簡介編輯</w:t>
      </w:r>
    </w:p>
    <w:p w14:paraId="08B1AE66" w14:textId="77777777" w:rsidR="00754F8D" w:rsidRPr="00D068F3" w:rsidRDefault="00754F8D" w:rsidP="00754F8D">
      <w:pPr>
        <w:tabs>
          <w:tab w:val="left" w:pos="6120"/>
        </w:tabs>
        <w:spacing w:line="360" w:lineRule="auto"/>
        <w:rPr>
          <w:rFonts w:ascii="標楷體" w:eastAsia="標楷體" w:hAnsi="標楷體"/>
          <w:color w:val="000000" w:themeColor="text1"/>
        </w:rPr>
      </w:pPr>
      <w:r w:rsidRPr="00D068F3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【</w:t>
      </w:r>
      <w:r w:rsidRPr="00D068F3">
        <w:rPr>
          <w:rFonts w:ascii="新細明體" w:hAnsi="新細明體" w:hint="eastAsia"/>
          <w:b/>
          <w:color w:val="000000" w:themeColor="text1"/>
          <w:sz w:val="32"/>
          <w:szCs w:val="32"/>
        </w:rPr>
        <w:t>閱讀萌芽</w:t>
      </w:r>
      <w:r w:rsidRPr="00D068F3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】</w:t>
      </w:r>
      <w:r w:rsidRPr="006B4DA7">
        <w:rPr>
          <w:rFonts w:ascii="標楷體" w:eastAsia="標楷體" w:hAnsi="標楷體" w:hint="eastAsia"/>
          <w:b/>
          <w:color w:val="A6A6A6" w:themeColor="background1" w:themeShade="A6"/>
        </w:rPr>
        <w:t>(簡述動機緣起)</w:t>
      </w:r>
    </w:p>
    <w:p w14:paraId="237C3980" w14:textId="77777777" w:rsidR="00754F8D" w:rsidRPr="00D068F3" w:rsidRDefault="00754F8D" w:rsidP="00754F8D">
      <w:pPr>
        <w:rPr>
          <w:rFonts w:ascii="標楷體" w:eastAsia="標楷體" w:hAnsi="標楷體"/>
          <w:color w:val="000000" w:themeColor="text1"/>
        </w:rPr>
      </w:pPr>
    </w:p>
    <w:p w14:paraId="6FB6B10C" w14:textId="77777777" w:rsidR="00754F8D" w:rsidRPr="00D068F3" w:rsidRDefault="00754F8D" w:rsidP="00754F8D">
      <w:pPr>
        <w:rPr>
          <w:rFonts w:ascii="標楷體" w:eastAsia="標楷體" w:hAnsi="標楷體"/>
          <w:color w:val="000000" w:themeColor="text1"/>
        </w:rPr>
      </w:pPr>
    </w:p>
    <w:p w14:paraId="4EB3197C" w14:textId="77777777" w:rsidR="00754F8D" w:rsidRPr="00D068F3" w:rsidRDefault="00754F8D" w:rsidP="00754F8D">
      <w:pPr>
        <w:rPr>
          <w:rFonts w:ascii="標楷體" w:eastAsia="標楷體" w:hAnsi="標楷體"/>
          <w:color w:val="000000" w:themeColor="text1"/>
        </w:rPr>
      </w:pPr>
    </w:p>
    <w:p w14:paraId="47E59B43" w14:textId="77777777" w:rsidR="00754F8D" w:rsidRPr="00D068F3" w:rsidRDefault="00754F8D" w:rsidP="00754F8D">
      <w:pPr>
        <w:rPr>
          <w:rFonts w:ascii="標楷體" w:eastAsia="標楷體" w:hAnsi="標楷體"/>
          <w:color w:val="000000" w:themeColor="text1"/>
        </w:rPr>
      </w:pPr>
    </w:p>
    <w:p w14:paraId="4E8244C9" w14:textId="77777777" w:rsidR="00754F8D" w:rsidRPr="00D068F3" w:rsidRDefault="00754F8D" w:rsidP="00754F8D">
      <w:pPr>
        <w:rPr>
          <w:rFonts w:ascii="標楷體" w:eastAsia="標楷體" w:hAnsi="標楷體"/>
          <w:color w:val="000000" w:themeColor="text1"/>
        </w:rPr>
      </w:pPr>
    </w:p>
    <w:p w14:paraId="7695BEFD" w14:textId="77777777" w:rsidR="00754F8D" w:rsidRPr="00D068F3" w:rsidRDefault="00754F8D" w:rsidP="00754F8D">
      <w:pPr>
        <w:rPr>
          <w:rFonts w:ascii="標楷體" w:eastAsia="標楷體" w:hAnsi="標楷體"/>
          <w:b/>
          <w:color w:val="000000" w:themeColor="text1"/>
        </w:rPr>
      </w:pPr>
      <w:r w:rsidRPr="00D068F3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【</w:t>
      </w:r>
      <w:r w:rsidRPr="00D068F3">
        <w:rPr>
          <w:rFonts w:ascii="新細明體" w:hAnsi="新細明體" w:hint="eastAsia"/>
          <w:b/>
          <w:color w:val="000000" w:themeColor="text1"/>
          <w:sz w:val="32"/>
          <w:szCs w:val="32"/>
        </w:rPr>
        <w:t>澆灌閱讀</w:t>
      </w:r>
      <w:r w:rsidRPr="00D068F3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】</w:t>
      </w:r>
      <w:r w:rsidRPr="006B4DA7">
        <w:rPr>
          <w:rFonts w:ascii="標楷體" w:eastAsia="標楷體" w:hAnsi="標楷體" w:hint="eastAsia"/>
          <w:b/>
          <w:color w:val="A6A6A6" w:themeColor="background1" w:themeShade="A6"/>
        </w:rPr>
        <w:t>(簡述發展歷程)</w:t>
      </w:r>
    </w:p>
    <w:p w14:paraId="69CCE64B" w14:textId="77777777" w:rsidR="00754F8D" w:rsidRPr="00D068F3" w:rsidRDefault="00754F8D" w:rsidP="00754F8D">
      <w:pPr>
        <w:rPr>
          <w:rFonts w:ascii="標楷體" w:eastAsia="標楷體" w:hAnsi="標楷體"/>
          <w:b/>
          <w:color w:val="000000" w:themeColor="text1"/>
        </w:rPr>
      </w:pPr>
    </w:p>
    <w:p w14:paraId="74ABCB25" w14:textId="77777777" w:rsidR="00754F8D" w:rsidRPr="00D068F3" w:rsidRDefault="00754F8D" w:rsidP="00754F8D">
      <w:pPr>
        <w:rPr>
          <w:rFonts w:ascii="標楷體" w:eastAsia="標楷體" w:hAnsi="標楷體"/>
          <w:b/>
          <w:color w:val="000000" w:themeColor="text1"/>
        </w:rPr>
      </w:pPr>
    </w:p>
    <w:p w14:paraId="7D9D4CF7" w14:textId="77777777" w:rsidR="00754F8D" w:rsidRPr="00D068F3" w:rsidRDefault="00754F8D" w:rsidP="00754F8D">
      <w:pPr>
        <w:rPr>
          <w:rFonts w:ascii="標楷體" w:eastAsia="標楷體" w:hAnsi="標楷體"/>
          <w:b/>
          <w:color w:val="000000" w:themeColor="text1"/>
        </w:rPr>
      </w:pPr>
    </w:p>
    <w:p w14:paraId="169E89C2" w14:textId="77777777" w:rsidR="00754F8D" w:rsidRPr="00D068F3" w:rsidRDefault="00754F8D" w:rsidP="00754F8D">
      <w:pPr>
        <w:rPr>
          <w:rFonts w:ascii="標楷體" w:eastAsia="標楷體" w:hAnsi="標楷體"/>
          <w:b/>
          <w:color w:val="000000" w:themeColor="text1"/>
        </w:rPr>
      </w:pPr>
    </w:p>
    <w:p w14:paraId="5B178BDA" w14:textId="77777777" w:rsidR="00754F8D" w:rsidRPr="00D068F3" w:rsidRDefault="00754F8D" w:rsidP="00754F8D">
      <w:pPr>
        <w:rPr>
          <w:rFonts w:ascii="標楷體" w:eastAsia="標楷體" w:hAnsi="標楷體"/>
          <w:b/>
          <w:color w:val="000000" w:themeColor="text1"/>
        </w:rPr>
      </w:pPr>
    </w:p>
    <w:p w14:paraId="315D02C3" w14:textId="77777777" w:rsidR="00754F8D" w:rsidRPr="00D068F3" w:rsidRDefault="00754F8D" w:rsidP="00754F8D">
      <w:pPr>
        <w:rPr>
          <w:rFonts w:ascii="標楷體" w:eastAsia="標楷體" w:hAnsi="標楷體"/>
          <w:b/>
          <w:color w:val="000000" w:themeColor="text1"/>
        </w:rPr>
      </w:pPr>
      <w:r w:rsidRPr="00D068F3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【</w:t>
      </w:r>
      <w:r w:rsidRPr="00D068F3">
        <w:rPr>
          <w:rFonts w:ascii="新細明體" w:hAnsi="新細明體" w:hint="eastAsia"/>
          <w:b/>
          <w:color w:val="000000" w:themeColor="text1"/>
          <w:sz w:val="32"/>
          <w:szCs w:val="32"/>
        </w:rPr>
        <w:t>喜閱讀書樂</w:t>
      </w:r>
      <w:r w:rsidRPr="00D068F3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】</w:t>
      </w:r>
      <w:r w:rsidRPr="006B4DA7">
        <w:rPr>
          <w:rFonts w:ascii="標楷體" w:eastAsia="標楷體" w:hAnsi="標楷體" w:hint="eastAsia"/>
          <w:b/>
          <w:color w:val="A6A6A6" w:themeColor="background1" w:themeShade="A6"/>
        </w:rPr>
        <w:t>(簡述具體成果)</w:t>
      </w:r>
    </w:p>
    <w:p w14:paraId="583FC124" w14:textId="77777777" w:rsidR="00871D29" w:rsidRPr="00D068F3" w:rsidRDefault="00871D29" w:rsidP="00871D29">
      <w:pPr>
        <w:rPr>
          <w:rFonts w:ascii="標楷體" w:eastAsia="標楷體" w:hAnsi="標楷體"/>
          <w:color w:val="000000" w:themeColor="text1"/>
        </w:rPr>
      </w:pPr>
    </w:p>
    <w:p w14:paraId="20E154CD" w14:textId="77777777" w:rsidR="00871D29" w:rsidRPr="00D068F3" w:rsidRDefault="00871D29" w:rsidP="00871D29">
      <w:pPr>
        <w:rPr>
          <w:rFonts w:ascii="標楷體" w:eastAsia="標楷體" w:hAnsi="標楷體"/>
          <w:color w:val="000000" w:themeColor="text1"/>
        </w:rPr>
      </w:pPr>
    </w:p>
    <w:p w14:paraId="7F7F0453" w14:textId="77777777" w:rsidR="00A92C68" w:rsidRPr="00D068F3" w:rsidRDefault="00A92C68" w:rsidP="006D5595">
      <w:pPr>
        <w:rPr>
          <w:rFonts w:ascii="標楷體" w:eastAsia="標楷體" w:hAnsi="標楷體"/>
          <w:color w:val="000000" w:themeColor="text1"/>
        </w:rPr>
      </w:pPr>
    </w:p>
    <w:sectPr w:rsidR="00A92C68" w:rsidRPr="00D068F3" w:rsidSect="0030574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07354" w14:textId="77777777" w:rsidR="0071793F" w:rsidRDefault="0071793F" w:rsidP="00FC6E64">
      <w:r>
        <w:separator/>
      </w:r>
    </w:p>
  </w:endnote>
  <w:endnote w:type="continuationSeparator" w:id="0">
    <w:p w14:paraId="0990C178" w14:textId="77777777" w:rsidR="0071793F" w:rsidRDefault="0071793F" w:rsidP="00FC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98B1E" w14:textId="77777777" w:rsidR="0071793F" w:rsidRDefault="0071793F" w:rsidP="00FC6E64">
      <w:r>
        <w:separator/>
      </w:r>
    </w:p>
  </w:footnote>
  <w:footnote w:type="continuationSeparator" w:id="0">
    <w:p w14:paraId="52252C98" w14:textId="77777777" w:rsidR="0071793F" w:rsidRDefault="0071793F" w:rsidP="00FC6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EC3"/>
    <w:multiLevelType w:val="hybridMultilevel"/>
    <w:tmpl w:val="CA50F7DC"/>
    <w:lvl w:ilvl="0" w:tplc="5AEEF72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A23EDA"/>
    <w:multiLevelType w:val="hybridMultilevel"/>
    <w:tmpl w:val="FF621DC6"/>
    <w:lvl w:ilvl="0" w:tplc="6B6EE466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6C01FA8"/>
    <w:multiLevelType w:val="hybridMultilevel"/>
    <w:tmpl w:val="672A2594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07766675"/>
    <w:multiLevelType w:val="hybridMultilevel"/>
    <w:tmpl w:val="CB0895CA"/>
    <w:lvl w:ilvl="0" w:tplc="6B6EE466">
      <w:start w:val="1"/>
      <w:numFmt w:val="decimal"/>
      <w:lvlText w:val="(%1)"/>
      <w:lvlJc w:val="left"/>
      <w:pPr>
        <w:ind w:left="104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1" w:hanging="480"/>
      </w:pPr>
    </w:lvl>
    <w:lvl w:ilvl="2" w:tplc="0409001B" w:tentative="1">
      <w:start w:val="1"/>
      <w:numFmt w:val="lowerRoman"/>
      <w:lvlText w:val="%3."/>
      <w:lvlJc w:val="right"/>
      <w:pPr>
        <w:ind w:left="2001" w:hanging="480"/>
      </w:pPr>
    </w:lvl>
    <w:lvl w:ilvl="3" w:tplc="0409000F" w:tentative="1">
      <w:start w:val="1"/>
      <w:numFmt w:val="decimal"/>
      <w:lvlText w:val="%4."/>
      <w:lvlJc w:val="left"/>
      <w:pPr>
        <w:ind w:left="24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1" w:hanging="480"/>
      </w:pPr>
    </w:lvl>
    <w:lvl w:ilvl="5" w:tplc="0409001B" w:tentative="1">
      <w:start w:val="1"/>
      <w:numFmt w:val="lowerRoman"/>
      <w:lvlText w:val="%6."/>
      <w:lvlJc w:val="right"/>
      <w:pPr>
        <w:ind w:left="3441" w:hanging="480"/>
      </w:pPr>
    </w:lvl>
    <w:lvl w:ilvl="6" w:tplc="0409000F" w:tentative="1">
      <w:start w:val="1"/>
      <w:numFmt w:val="decimal"/>
      <w:lvlText w:val="%7."/>
      <w:lvlJc w:val="left"/>
      <w:pPr>
        <w:ind w:left="39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1" w:hanging="480"/>
      </w:pPr>
    </w:lvl>
    <w:lvl w:ilvl="8" w:tplc="0409001B" w:tentative="1">
      <w:start w:val="1"/>
      <w:numFmt w:val="lowerRoman"/>
      <w:lvlText w:val="%9."/>
      <w:lvlJc w:val="right"/>
      <w:pPr>
        <w:ind w:left="4881" w:hanging="480"/>
      </w:pPr>
    </w:lvl>
  </w:abstractNum>
  <w:abstractNum w:abstractNumId="4" w15:restartNumberingAfterBreak="0">
    <w:nsid w:val="21655C6E"/>
    <w:multiLevelType w:val="hybridMultilevel"/>
    <w:tmpl w:val="5C42C48C"/>
    <w:lvl w:ilvl="0" w:tplc="6B6EE466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B5C242F"/>
    <w:multiLevelType w:val="hybridMultilevel"/>
    <w:tmpl w:val="8AD8EFB4"/>
    <w:lvl w:ilvl="0" w:tplc="0409000F">
      <w:start w:val="1"/>
      <w:numFmt w:val="decimal"/>
      <w:lvlText w:val="%1."/>
      <w:lvlJc w:val="left"/>
      <w:pPr>
        <w:ind w:left="128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61" w:hanging="480"/>
      </w:pPr>
    </w:lvl>
    <w:lvl w:ilvl="2" w:tplc="0409001B" w:tentative="1">
      <w:start w:val="1"/>
      <w:numFmt w:val="lowerRoman"/>
      <w:lvlText w:val="%3."/>
      <w:lvlJc w:val="right"/>
      <w:pPr>
        <w:ind w:left="2241" w:hanging="480"/>
      </w:pPr>
    </w:lvl>
    <w:lvl w:ilvl="3" w:tplc="0409000F" w:tentative="1">
      <w:start w:val="1"/>
      <w:numFmt w:val="decimal"/>
      <w:lvlText w:val="%4."/>
      <w:lvlJc w:val="left"/>
      <w:pPr>
        <w:ind w:left="27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1" w:hanging="480"/>
      </w:pPr>
    </w:lvl>
    <w:lvl w:ilvl="5" w:tplc="0409001B" w:tentative="1">
      <w:start w:val="1"/>
      <w:numFmt w:val="lowerRoman"/>
      <w:lvlText w:val="%6."/>
      <w:lvlJc w:val="right"/>
      <w:pPr>
        <w:ind w:left="3681" w:hanging="480"/>
      </w:pPr>
    </w:lvl>
    <w:lvl w:ilvl="6" w:tplc="0409000F" w:tentative="1">
      <w:start w:val="1"/>
      <w:numFmt w:val="decimal"/>
      <w:lvlText w:val="%7."/>
      <w:lvlJc w:val="left"/>
      <w:pPr>
        <w:ind w:left="41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1" w:hanging="480"/>
      </w:pPr>
    </w:lvl>
    <w:lvl w:ilvl="8" w:tplc="0409001B" w:tentative="1">
      <w:start w:val="1"/>
      <w:numFmt w:val="lowerRoman"/>
      <w:lvlText w:val="%9."/>
      <w:lvlJc w:val="right"/>
      <w:pPr>
        <w:ind w:left="5121" w:hanging="480"/>
      </w:pPr>
    </w:lvl>
  </w:abstractNum>
  <w:abstractNum w:abstractNumId="6" w15:restartNumberingAfterBreak="0">
    <w:nsid w:val="32830B56"/>
    <w:multiLevelType w:val="hybridMultilevel"/>
    <w:tmpl w:val="45C874D6"/>
    <w:lvl w:ilvl="0" w:tplc="F3A47BA8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33D41A2A"/>
    <w:multiLevelType w:val="multilevel"/>
    <w:tmpl w:val="9D5C7BB6"/>
    <w:lvl w:ilvl="0">
      <w:start w:val="1"/>
      <w:numFmt w:val="taiwaneseCountingThousand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(一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00" w:hanging="379"/>
      </w:pPr>
      <w:rPr>
        <w:rFonts w:hint="eastAsia"/>
      </w:rPr>
    </w:lvl>
    <w:lvl w:ilvl="3">
      <w:start w:val="1"/>
      <w:numFmt w:val="decimal"/>
      <w:suff w:val="space"/>
      <w:lvlText w:val="(%4)"/>
      <w:lvlJc w:val="left"/>
      <w:pPr>
        <w:ind w:left="1758" w:hanging="482"/>
      </w:pPr>
      <w:rPr>
        <w:rFonts w:hint="eastAsia"/>
      </w:rPr>
    </w:lvl>
    <w:lvl w:ilvl="4">
      <w:start w:val="1"/>
      <w:numFmt w:val="decimal"/>
      <w:lvlText w:val="(%5)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38B71037"/>
    <w:multiLevelType w:val="hybridMultilevel"/>
    <w:tmpl w:val="2D0810C6"/>
    <w:lvl w:ilvl="0" w:tplc="FEE2AC7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4A2A89"/>
    <w:multiLevelType w:val="multilevel"/>
    <w:tmpl w:val="883E5BE0"/>
    <w:lvl w:ilvl="0">
      <w:start w:val="1"/>
      <w:numFmt w:val="taiwaneseCountingThousand"/>
      <w:suff w:val="space"/>
      <w:lvlText w:val="%1、"/>
      <w:lvlJc w:val="left"/>
      <w:pPr>
        <w:ind w:left="896" w:hanging="896"/>
      </w:pPr>
      <w:rPr>
        <w:rFonts w:hint="eastAsia"/>
        <w:b/>
      </w:rPr>
    </w:lvl>
    <w:lvl w:ilvl="1">
      <w:start w:val="1"/>
      <w:numFmt w:val="taiwaneseCountingThousand"/>
      <w:suff w:val="space"/>
      <w:lvlText w:val="(%2)"/>
      <w:lvlJc w:val="left"/>
      <w:pPr>
        <w:ind w:left="992" w:hanging="538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88" w:hanging="567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235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92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63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19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76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472" w:hanging="1700"/>
      </w:pPr>
      <w:rPr>
        <w:rFonts w:hint="eastAsia"/>
      </w:rPr>
    </w:lvl>
  </w:abstractNum>
  <w:abstractNum w:abstractNumId="10" w15:restartNumberingAfterBreak="0">
    <w:nsid w:val="3FE02F21"/>
    <w:multiLevelType w:val="hybridMultilevel"/>
    <w:tmpl w:val="5B60E2FC"/>
    <w:lvl w:ilvl="0" w:tplc="333E29B6">
      <w:start w:val="1"/>
      <w:numFmt w:val="decimal"/>
      <w:suff w:val="nothing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1" w15:restartNumberingAfterBreak="0">
    <w:nsid w:val="461718AF"/>
    <w:multiLevelType w:val="hybridMultilevel"/>
    <w:tmpl w:val="07189E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6D17AE9"/>
    <w:multiLevelType w:val="hybridMultilevel"/>
    <w:tmpl w:val="43489C3E"/>
    <w:lvl w:ilvl="0" w:tplc="0409000F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5D8863F4"/>
    <w:multiLevelType w:val="hybridMultilevel"/>
    <w:tmpl w:val="9C8C2E04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4" w15:restartNumberingAfterBreak="0">
    <w:nsid w:val="5E2A4801"/>
    <w:multiLevelType w:val="hybridMultilevel"/>
    <w:tmpl w:val="4954AABC"/>
    <w:lvl w:ilvl="0" w:tplc="6B6EE466">
      <w:start w:val="1"/>
      <w:numFmt w:val="decimal"/>
      <w:lvlText w:val="(%1)"/>
      <w:lvlJc w:val="left"/>
      <w:pPr>
        <w:ind w:left="18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60" w:hanging="480"/>
      </w:pPr>
    </w:lvl>
    <w:lvl w:ilvl="2" w:tplc="0409001B" w:tentative="1">
      <w:start w:val="1"/>
      <w:numFmt w:val="lowerRoman"/>
      <w:lvlText w:val="%3."/>
      <w:lvlJc w:val="right"/>
      <w:pPr>
        <w:ind w:left="2840" w:hanging="480"/>
      </w:pPr>
    </w:lvl>
    <w:lvl w:ilvl="3" w:tplc="0409000F" w:tentative="1">
      <w:start w:val="1"/>
      <w:numFmt w:val="decimal"/>
      <w:lvlText w:val="%4."/>
      <w:lvlJc w:val="left"/>
      <w:pPr>
        <w:ind w:left="3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0" w:hanging="480"/>
      </w:pPr>
    </w:lvl>
    <w:lvl w:ilvl="5" w:tplc="0409001B" w:tentative="1">
      <w:start w:val="1"/>
      <w:numFmt w:val="lowerRoman"/>
      <w:lvlText w:val="%6."/>
      <w:lvlJc w:val="right"/>
      <w:pPr>
        <w:ind w:left="4280" w:hanging="480"/>
      </w:pPr>
    </w:lvl>
    <w:lvl w:ilvl="6" w:tplc="0409000F" w:tentative="1">
      <w:start w:val="1"/>
      <w:numFmt w:val="decimal"/>
      <w:lvlText w:val="%7."/>
      <w:lvlJc w:val="left"/>
      <w:pPr>
        <w:ind w:left="4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0" w:hanging="480"/>
      </w:pPr>
    </w:lvl>
    <w:lvl w:ilvl="8" w:tplc="0409001B" w:tentative="1">
      <w:start w:val="1"/>
      <w:numFmt w:val="lowerRoman"/>
      <w:lvlText w:val="%9."/>
      <w:lvlJc w:val="right"/>
      <w:pPr>
        <w:ind w:left="5720" w:hanging="480"/>
      </w:pPr>
    </w:lvl>
  </w:abstractNum>
  <w:abstractNum w:abstractNumId="15" w15:restartNumberingAfterBreak="0">
    <w:nsid w:val="683E6D67"/>
    <w:multiLevelType w:val="hybridMultilevel"/>
    <w:tmpl w:val="D0DC1414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6D830448"/>
    <w:multiLevelType w:val="hybridMultilevel"/>
    <w:tmpl w:val="E9BA22F6"/>
    <w:lvl w:ilvl="0" w:tplc="0409000F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6DF36428"/>
    <w:multiLevelType w:val="multilevel"/>
    <w:tmpl w:val="4A62120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1243" w:hanging="480"/>
      </w:pPr>
    </w:lvl>
    <w:lvl w:ilvl="2">
      <w:start w:val="1"/>
      <w:numFmt w:val="lowerRoman"/>
      <w:lvlText w:val="%3."/>
      <w:lvlJc w:val="right"/>
      <w:pPr>
        <w:ind w:left="1723" w:hanging="480"/>
      </w:pPr>
    </w:lvl>
    <w:lvl w:ilvl="3">
      <w:start w:val="1"/>
      <w:numFmt w:val="decimal"/>
      <w:lvlText w:val="%4."/>
      <w:lvlJc w:val="left"/>
      <w:pPr>
        <w:ind w:left="2203" w:hanging="480"/>
      </w:pPr>
    </w:lvl>
    <w:lvl w:ilvl="4">
      <w:start w:val="1"/>
      <w:numFmt w:val="ideographTraditional"/>
      <w:lvlText w:val="%5、"/>
      <w:lvlJc w:val="left"/>
      <w:pPr>
        <w:ind w:left="2683" w:hanging="480"/>
      </w:pPr>
    </w:lvl>
    <w:lvl w:ilvl="5">
      <w:start w:val="1"/>
      <w:numFmt w:val="lowerRoman"/>
      <w:lvlText w:val="%6."/>
      <w:lvlJc w:val="right"/>
      <w:pPr>
        <w:ind w:left="3163" w:hanging="480"/>
      </w:pPr>
    </w:lvl>
    <w:lvl w:ilvl="6">
      <w:start w:val="1"/>
      <w:numFmt w:val="decimal"/>
      <w:lvlText w:val="%7."/>
      <w:lvlJc w:val="left"/>
      <w:pPr>
        <w:ind w:left="3643" w:hanging="480"/>
      </w:pPr>
    </w:lvl>
    <w:lvl w:ilvl="7">
      <w:start w:val="1"/>
      <w:numFmt w:val="ideographTraditional"/>
      <w:lvlText w:val="%8、"/>
      <w:lvlJc w:val="left"/>
      <w:pPr>
        <w:ind w:left="4123" w:hanging="480"/>
      </w:pPr>
    </w:lvl>
    <w:lvl w:ilvl="8">
      <w:start w:val="1"/>
      <w:numFmt w:val="lowerRoman"/>
      <w:lvlText w:val="%9."/>
      <w:lvlJc w:val="right"/>
      <w:pPr>
        <w:ind w:left="4603" w:hanging="480"/>
      </w:pPr>
    </w:lvl>
  </w:abstractNum>
  <w:abstractNum w:abstractNumId="18" w15:restartNumberingAfterBreak="0">
    <w:nsid w:val="710A5DDF"/>
    <w:multiLevelType w:val="hybridMultilevel"/>
    <w:tmpl w:val="DBAE65EE"/>
    <w:lvl w:ilvl="0" w:tplc="0409000F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7BF35C57"/>
    <w:multiLevelType w:val="hybridMultilevel"/>
    <w:tmpl w:val="6EDC4A46"/>
    <w:lvl w:ilvl="0" w:tplc="6B6EE466">
      <w:start w:val="1"/>
      <w:numFmt w:val="decimal"/>
      <w:lvlText w:val="(%1)"/>
      <w:lvlJc w:val="left"/>
      <w:pPr>
        <w:ind w:left="18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60" w:hanging="480"/>
      </w:pPr>
    </w:lvl>
    <w:lvl w:ilvl="2" w:tplc="0409001B" w:tentative="1">
      <w:start w:val="1"/>
      <w:numFmt w:val="lowerRoman"/>
      <w:lvlText w:val="%3."/>
      <w:lvlJc w:val="right"/>
      <w:pPr>
        <w:ind w:left="2840" w:hanging="480"/>
      </w:pPr>
    </w:lvl>
    <w:lvl w:ilvl="3" w:tplc="0409000F" w:tentative="1">
      <w:start w:val="1"/>
      <w:numFmt w:val="decimal"/>
      <w:lvlText w:val="%4."/>
      <w:lvlJc w:val="left"/>
      <w:pPr>
        <w:ind w:left="3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00" w:hanging="480"/>
      </w:pPr>
    </w:lvl>
    <w:lvl w:ilvl="5" w:tplc="0409001B" w:tentative="1">
      <w:start w:val="1"/>
      <w:numFmt w:val="lowerRoman"/>
      <w:lvlText w:val="%6."/>
      <w:lvlJc w:val="right"/>
      <w:pPr>
        <w:ind w:left="4280" w:hanging="480"/>
      </w:pPr>
    </w:lvl>
    <w:lvl w:ilvl="6" w:tplc="0409000F" w:tentative="1">
      <w:start w:val="1"/>
      <w:numFmt w:val="decimal"/>
      <w:lvlText w:val="%7."/>
      <w:lvlJc w:val="left"/>
      <w:pPr>
        <w:ind w:left="4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40" w:hanging="480"/>
      </w:pPr>
    </w:lvl>
    <w:lvl w:ilvl="8" w:tplc="0409001B" w:tentative="1">
      <w:start w:val="1"/>
      <w:numFmt w:val="lowerRoman"/>
      <w:lvlText w:val="%9."/>
      <w:lvlJc w:val="right"/>
      <w:pPr>
        <w:ind w:left="5720" w:hanging="480"/>
      </w:pPr>
    </w:lvl>
  </w:abstractNum>
  <w:abstractNum w:abstractNumId="20" w15:restartNumberingAfterBreak="0">
    <w:nsid w:val="7F8B3B73"/>
    <w:multiLevelType w:val="hybridMultilevel"/>
    <w:tmpl w:val="F282095A"/>
    <w:lvl w:ilvl="0" w:tplc="F8AED1E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17"/>
  </w:num>
  <w:num w:numId="3">
    <w:abstractNumId w:val="11"/>
  </w:num>
  <w:num w:numId="4">
    <w:abstractNumId w:val="6"/>
  </w:num>
  <w:num w:numId="5">
    <w:abstractNumId w:val="0"/>
  </w:num>
  <w:num w:numId="6">
    <w:abstractNumId w:val="9"/>
  </w:num>
  <w:num w:numId="7">
    <w:abstractNumId w:val="7"/>
  </w:num>
  <w:num w:numId="8">
    <w:abstractNumId w:val="3"/>
  </w:num>
  <w:num w:numId="9">
    <w:abstractNumId w:val="1"/>
  </w:num>
  <w:num w:numId="10">
    <w:abstractNumId w:val="19"/>
  </w:num>
  <w:num w:numId="11">
    <w:abstractNumId w:val="14"/>
  </w:num>
  <w:num w:numId="12">
    <w:abstractNumId w:val="4"/>
  </w:num>
  <w:num w:numId="13">
    <w:abstractNumId w:val="5"/>
  </w:num>
  <w:num w:numId="14">
    <w:abstractNumId w:val="13"/>
  </w:num>
  <w:num w:numId="15">
    <w:abstractNumId w:val="12"/>
  </w:num>
  <w:num w:numId="16">
    <w:abstractNumId w:val="18"/>
  </w:num>
  <w:num w:numId="17">
    <w:abstractNumId w:val="16"/>
  </w:num>
  <w:num w:numId="18">
    <w:abstractNumId w:val="8"/>
  </w:num>
  <w:num w:numId="19">
    <w:abstractNumId w:val="2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8C7"/>
    <w:rsid w:val="00013290"/>
    <w:rsid w:val="00014664"/>
    <w:rsid w:val="00062E8A"/>
    <w:rsid w:val="00082021"/>
    <w:rsid w:val="00083F0A"/>
    <w:rsid w:val="00090E63"/>
    <w:rsid w:val="00095D01"/>
    <w:rsid w:val="000A1A6C"/>
    <w:rsid w:val="000A3670"/>
    <w:rsid w:val="000C0DEF"/>
    <w:rsid w:val="000D0A88"/>
    <w:rsid w:val="000D7DB7"/>
    <w:rsid w:val="000F7F97"/>
    <w:rsid w:val="001018DD"/>
    <w:rsid w:val="00125C61"/>
    <w:rsid w:val="00193027"/>
    <w:rsid w:val="001A7A8A"/>
    <w:rsid w:val="001B26C3"/>
    <w:rsid w:val="001D09C1"/>
    <w:rsid w:val="00204337"/>
    <w:rsid w:val="00253D5C"/>
    <w:rsid w:val="00257082"/>
    <w:rsid w:val="00260238"/>
    <w:rsid w:val="00293B0B"/>
    <w:rsid w:val="002B42A1"/>
    <w:rsid w:val="002B5DEF"/>
    <w:rsid w:val="002D1BCC"/>
    <w:rsid w:val="002D52E4"/>
    <w:rsid w:val="002E43E4"/>
    <w:rsid w:val="00305746"/>
    <w:rsid w:val="00306F35"/>
    <w:rsid w:val="00323F77"/>
    <w:rsid w:val="00331AD4"/>
    <w:rsid w:val="003763FD"/>
    <w:rsid w:val="0038530D"/>
    <w:rsid w:val="003B1704"/>
    <w:rsid w:val="003D7F85"/>
    <w:rsid w:val="003E141B"/>
    <w:rsid w:val="003F68F3"/>
    <w:rsid w:val="00406D93"/>
    <w:rsid w:val="00417EDF"/>
    <w:rsid w:val="00462154"/>
    <w:rsid w:val="00471F90"/>
    <w:rsid w:val="00476254"/>
    <w:rsid w:val="00476DE9"/>
    <w:rsid w:val="00482D75"/>
    <w:rsid w:val="004915EF"/>
    <w:rsid w:val="004A0D30"/>
    <w:rsid w:val="004B75B5"/>
    <w:rsid w:val="004B7E74"/>
    <w:rsid w:val="004D071F"/>
    <w:rsid w:val="005612B7"/>
    <w:rsid w:val="005664DF"/>
    <w:rsid w:val="00570AC4"/>
    <w:rsid w:val="00573DAE"/>
    <w:rsid w:val="00595683"/>
    <w:rsid w:val="005A0B62"/>
    <w:rsid w:val="005A7B0C"/>
    <w:rsid w:val="005D05C4"/>
    <w:rsid w:val="00622153"/>
    <w:rsid w:val="0063148A"/>
    <w:rsid w:val="006358F3"/>
    <w:rsid w:val="00644369"/>
    <w:rsid w:val="00693780"/>
    <w:rsid w:val="006A35C4"/>
    <w:rsid w:val="006B3D91"/>
    <w:rsid w:val="006B4DA7"/>
    <w:rsid w:val="006C60C6"/>
    <w:rsid w:val="006D5595"/>
    <w:rsid w:val="0071793F"/>
    <w:rsid w:val="007216B8"/>
    <w:rsid w:val="007312B4"/>
    <w:rsid w:val="00754F8D"/>
    <w:rsid w:val="007568C7"/>
    <w:rsid w:val="007619A3"/>
    <w:rsid w:val="00774594"/>
    <w:rsid w:val="00794F98"/>
    <w:rsid w:val="007F03B8"/>
    <w:rsid w:val="007F0D6B"/>
    <w:rsid w:val="00811323"/>
    <w:rsid w:val="00820683"/>
    <w:rsid w:val="00823E97"/>
    <w:rsid w:val="00871D29"/>
    <w:rsid w:val="00887366"/>
    <w:rsid w:val="008874BB"/>
    <w:rsid w:val="008B0C26"/>
    <w:rsid w:val="008C2A0F"/>
    <w:rsid w:val="008C7DFE"/>
    <w:rsid w:val="008D23CF"/>
    <w:rsid w:val="008F13ED"/>
    <w:rsid w:val="009001C0"/>
    <w:rsid w:val="00950673"/>
    <w:rsid w:val="00961FC6"/>
    <w:rsid w:val="009758E4"/>
    <w:rsid w:val="00984E91"/>
    <w:rsid w:val="00995383"/>
    <w:rsid w:val="009975FB"/>
    <w:rsid w:val="009C7C83"/>
    <w:rsid w:val="00A30462"/>
    <w:rsid w:val="00A92C68"/>
    <w:rsid w:val="00AE37CE"/>
    <w:rsid w:val="00B812C3"/>
    <w:rsid w:val="00B83045"/>
    <w:rsid w:val="00BA1EC5"/>
    <w:rsid w:val="00BC3129"/>
    <w:rsid w:val="00C002BD"/>
    <w:rsid w:val="00C047A1"/>
    <w:rsid w:val="00C1127A"/>
    <w:rsid w:val="00C24017"/>
    <w:rsid w:val="00C42ACB"/>
    <w:rsid w:val="00C61817"/>
    <w:rsid w:val="00C668FA"/>
    <w:rsid w:val="00C92821"/>
    <w:rsid w:val="00CA469C"/>
    <w:rsid w:val="00CD3489"/>
    <w:rsid w:val="00CF18E3"/>
    <w:rsid w:val="00D0546B"/>
    <w:rsid w:val="00D068F3"/>
    <w:rsid w:val="00D109EB"/>
    <w:rsid w:val="00D43C38"/>
    <w:rsid w:val="00D73395"/>
    <w:rsid w:val="00D84B1E"/>
    <w:rsid w:val="00D853DA"/>
    <w:rsid w:val="00DA1223"/>
    <w:rsid w:val="00DC099E"/>
    <w:rsid w:val="00E128C3"/>
    <w:rsid w:val="00E2481F"/>
    <w:rsid w:val="00E638ED"/>
    <w:rsid w:val="00E71D2B"/>
    <w:rsid w:val="00E755C8"/>
    <w:rsid w:val="00EF3D92"/>
    <w:rsid w:val="00F130EB"/>
    <w:rsid w:val="00FA5C7A"/>
    <w:rsid w:val="00FC6E64"/>
    <w:rsid w:val="00FC6F81"/>
    <w:rsid w:val="00FE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B6349"/>
  <w15:docId w15:val="{997DF29E-584D-45EE-8EDB-0ADFE917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rsid w:val="00871D29"/>
    <w:pPr>
      <w:keepNext/>
      <w:suppressAutoHyphens/>
      <w:autoSpaceDN w:val="0"/>
      <w:spacing w:before="180" w:after="180" w:line="720" w:lineRule="auto"/>
      <w:textAlignment w:val="baseline"/>
      <w:outlineLvl w:val="0"/>
    </w:pPr>
    <w:rPr>
      <w:rFonts w:ascii="Arial" w:eastAsia="新細明體" w:hAnsi="Arial" w:cs="Times New Roman"/>
      <w:b/>
      <w:bCs/>
      <w:kern w:val="3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68C7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10">
    <w:name w:val="標題 1 字元"/>
    <w:basedOn w:val="a0"/>
    <w:link w:val="1"/>
    <w:rsid w:val="00871D29"/>
    <w:rPr>
      <w:rFonts w:ascii="Arial" w:eastAsia="新細明體" w:hAnsi="Arial" w:cs="Times New Roman"/>
      <w:b/>
      <w:bCs/>
      <w:kern w:val="3"/>
      <w:sz w:val="52"/>
      <w:szCs w:val="52"/>
    </w:rPr>
  </w:style>
  <w:style w:type="paragraph" w:styleId="a3">
    <w:name w:val="header"/>
    <w:basedOn w:val="a"/>
    <w:link w:val="a4"/>
    <w:uiPriority w:val="99"/>
    <w:unhideWhenUsed/>
    <w:rsid w:val="00FC6E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6E6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6E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6E64"/>
    <w:rPr>
      <w:sz w:val="20"/>
      <w:szCs w:val="20"/>
    </w:rPr>
  </w:style>
  <w:style w:type="paragraph" w:customStyle="1" w:styleId="a7">
    <w:name w:val="壹、標題"/>
    <w:basedOn w:val="a"/>
    <w:rsid w:val="005664DF"/>
    <w:pPr>
      <w:spacing w:beforeLines="50" w:afterLines="50" w:line="460" w:lineRule="exact"/>
      <w:ind w:left="561" w:hangingChars="200" w:hanging="561"/>
    </w:pPr>
    <w:rPr>
      <w:rFonts w:ascii="標楷體" w:eastAsia="標楷體" w:hAnsi="標楷體" w:cs="標楷體"/>
      <w:b/>
      <w:bCs/>
      <w:color w:val="000000"/>
      <w:sz w:val="28"/>
      <w:szCs w:val="28"/>
    </w:rPr>
  </w:style>
  <w:style w:type="paragraph" w:styleId="a8">
    <w:name w:val="List Paragraph"/>
    <w:basedOn w:val="a"/>
    <w:uiPriority w:val="34"/>
    <w:qFormat/>
    <w:rsid w:val="00E2481F"/>
    <w:pPr>
      <w:ind w:leftChars="200" w:left="480"/>
    </w:pPr>
  </w:style>
  <w:style w:type="character" w:styleId="a9">
    <w:name w:val="Hyperlink"/>
    <w:basedOn w:val="a0"/>
    <w:uiPriority w:val="99"/>
    <w:semiHidden/>
    <w:unhideWhenUsed/>
    <w:rsid w:val="00D73395"/>
    <w:rPr>
      <w:color w:val="0000FF"/>
      <w:u w:val="single"/>
    </w:rPr>
  </w:style>
  <w:style w:type="character" w:customStyle="1" w:styleId="entext">
    <w:name w:val="en_text"/>
    <w:basedOn w:val="a0"/>
    <w:rsid w:val="00D73395"/>
  </w:style>
  <w:style w:type="character" w:customStyle="1" w:styleId="right-icon">
    <w:name w:val="right-icon"/>
    <w:basedOn w:val="a0"/>
    <w:rsid w:val="00D73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</dc:creator>
  <cp:lastModifiedBy>hzp</cp:lastModifiedBy>
  <cp:revision>2</cp:revision>
  <cp:lastPrinted>2020-12-08T11:24:00Z</cp:lastPrinted>
  <dcterms:created xsi:type="dcterms:W3CDTF">2025-06-30T07:47:00Z</dcterms:created>
  <dcterms:modified xsi:type="dcterms:W3CDTF">2025-06-30T07:47:00Z</dcterms:modified>
</cp:coreProperties>
</file>