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39EBE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 w:rsidR="00B44FFC"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度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0C6D950D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</w:t>
      </w:r>
      <w:r w:rsidRPr="00914592">
        <w:rPr>
          <w:rFonts w:ascii="標楷體" w:eastAsia="標楷體" w:hAnsi="標楷體" w:hint="eastAsia"/>
          <w:sz w:val="36"/>
          <w:szCs w:val="36"/>
        </w:rPr>
        <w:t>申請表</w:t>
      </w:r>
    </w:p>
    <w:p w14:paraId="62FBC5C6" w14:textId="77777777" w:rsidR="00581CF3" w:rsidRDefault="00581CF3" w:rsidP="00581CF3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 xml:space="preserve">填表日期：  </w:t>
      </w:r>
      <w:r w:rsidR="004F7276">
        <w:rPr>
          <w:rFonts w:ascii="標楷體" w:eastAsia="標楷體" w:hint="eastAsia"/>
          <w:sz w:val="28"/>
        </w:rPr>
        <w:t>114</w:t>
      </w:r>
      <w:r>
        <w:rPr>
          <w:rFonts w:ascii="標楷體" w:eastAsia="標楷體" w:hint="eastAsia"/>
          <w:sz w:val="28"/>
        </w:rPr>
        <w:t xml:space="preserve">年  </w:t>
      </w:r>
      <w:r w:rsidR="004F7276">
        <w:rPr>
          <w:rFonts w:ascii="標楷體" w:eastAsia="標楷體" w:hint="eastAsia"/>
          <w:sz w:val="28"/>
        </w:rPr>
        <w:t>7</w:t>
      </w:r>
      <w:r>
        <w:rPr>
          <w:rFonts w:ascii="標楷體" w:eastAsia="標楷體" w:hint="eastAsia"/>
          <w:sz w:val="28"/>
        </w:rPr>
        <w:t xml:space="preserve">月  </w:t>
      </w:r>
      <w:r w:rsidR="004F7276">
        <w:rPr>
          <w:rFonts w:ascii="標楷體" w:eastAsia="標楷體" w:hint="eastAsia"/>
          <w:sz w:val="28"/>
        </w:rPr>
        <w:t>10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5"/>
        <w:gridCol w:w="2519"/>
        <w:gridCol w:w="1336"/>
        <w:gridCol w:w="90"/>
        <w:gridCol w:w="1080"/>
        <w:gridCol w:w="2700"/>
      </w:tblGrid>
      <w:tr w:rsidR="00581CF3" w14:paraId="4D1703E5" w14:textId="77777777" w:rsidTr="00EC1A57">
        <w:trPr>
          <w:cantSplit/>
          <w:trHeight w:val="761"/>
        </w:trPr>
        <w:tc>
          <w:tcPr>
            <w:tcW w:w="2355" w:type="dxa"/>
            <w:vAlign w:val="center"/>
          </w:tcPr>
          <w:p w14:paraId="6FDF23A7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5E67BEFE" w14:textId="77777777" w:rsidR="00581CF3" w:rsidRPr="00F80BFB" w:rsidRDefault="004F7276" w:rsidP="00EC1A57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 w:rsidRPr="008F1C73">
              <w:rPr>
                <w:rFonts w:ascii="標楷體" w:eastAsia="標楷體" w:hAnsi="標楷體" w:hint="eastAsia"/>
                <w:sz w:val="28"/>
              </w:rPr>
              <w:t>趣味英文社</w:t>
            </w:r>
          </w:p>
        </w:tc>
      </w:tr>
      <w:tr w:rsidR="004F7276" w14:paraId="1EA213BA" w14:textId="77777777" w:rsidTr="00EC1A57"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06FD3812" w14:textId="77777777" w:rsidR="004F7276" w:rsidRDefault="004F7276" w:rsidP="004F727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3B5CAFC7" w14:textId="77777777" w:rsidR="004F7276" w:rsidRDefault="004F7276" w:rsidP="004F7276">
            <w:pPr>
              <w:snapToGrid w:val="0"/>
              <w:spacing w:line="440" w:lineRule="atLeast"/>
              <w:ind w:left="113" w:right="113"/>
              <w:rPr>
                <w:rFonts w:ascii="標楷體"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鄔屏怡</w:t>
            </w:r>
          </w:p>
        </w:tc>
        <w:tc>
          <w:tcPr>
            <w:tcW w:w="1336" w:type="dxa"/>
            <w:vMerge w:val="restart"/>
            <w:vAlign w:val="center"/>
          </w:tcPr>
          <w:p w14:paraId="6DD049B2" w14:textId="77777777" w:rsidR="004F7276" w:rsidRDefault="004F7276" w:rsidP="004F727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6AA81AC9" w14:textId="77777777" w:rsidR="004F7276" w:rsidRDefault="004F7276" w:rsidP="004F727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4E188B3A" w14:textId="77777777" w:rsidR="004F7276" w:rsidRDefault="004F7276" w:rsidP="004F7276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>
              <w:rPr>
                <w:rFonts w:eastAsia="標楷體"/>
              </w:rPr>
              <w:t>07-3833684</w:t>
            </w:r>
          </w:p>
        </w:tc>
      </w:tr>
      <w:tr w:rsidR="004F7276" w14:paraId="1F5EA43C" w14:textId="77777777" w:rsidTr="00EC1A57"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4ADB9060" w14:textId="77777777" w:rsidR="004F7276" w:rsidRDefault="004F7276" w:rsidP="004F727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643E897D" w14:textId="77777777" w:rsidR="004F7276" w:rsidRDefault="004F7276" w:rsidP="004F727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4E2D7FB6" w14:textId="77777777" w:rsidR="004F7276" w:rsidRDefault="004F7276" w:rsidP="004F727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42895A42" w14:textId="77777777" w:rsidR="004F7276" w:rsidRDefault="004F7276" w:rsidP="004F7276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eastAsia="標楷體"/>
              </w:rPr>
              <w:t>0937-641530</w:t>
            </w:r>
          </w:p>
          <w:p w14:paraId="2A587A75" w14:textId="77777777" w:rsidR="004F7276" w:rsidRDefault="004F7276" w:rsidP="004F7276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581CF3" w14:paraId="7182C47D" w14:textId="77777777" w:rsidTr="00EC1A57">
        <w:trPr>
          <w:cantSplit/>
          <w:trHeight w:hRule="exact" w:val="849"/>
        </w:trPr>
        <w:tc>
          <w:tcPr>
            <w:tcW w:w="2355" w:type="dxa"/>
            <w:vAlign w:val="center"/>
          </w:tcPr>
          <w:p w14:paraId="673DB497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4545E54A" w14:textId="77777777" w:rsidR="00581CF3" w:rsidRPr="00757EDD" w:rsidRDefault="004F7276" w:rsidP="00EC1A5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每週（三 ）下午（12）時（40 ）分至（14）時（10）分</w:t>
            </w:r>
          </w:p>
        </w:tc>
        <w:tc>
          <w:tcPr>
            <w:tcW w:w="1080" w:type="dxa"/>
            <w:vAlign w:val="center"/>
          </w:tcPr>
          <w:p w14:paraId="257A18F5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581C3702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4D7736EB" w14:textId="77777777" w:rsidR="00581CF3" w:rsidRDefault="00581CF3" w:rsidP="00EC1A57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  </w:t>
            </w:r>
            <w:r w:rsidR="004F7276">
              <w:rPr>
                <w:rFonts w:ascii="標楷體" w:eastAsia="標楷體" w:hint="eastAsia"/>
                <w:sz w:val="28"/>
              </w:rPr>
              <w:t>1-3</w:t>
            </w:r>
            <w:r>
              <w:rPr>
                <w:rFonts w:ascii="標楷體" w:eastAsia="標楷體" w:hint="eastAsia"/>
                <w:sz w:val="28"/>
              </w:rPr>
              <w:t xml:space="preserve">    ）年級</w:t>
            </w:r>
          </w:p>
        </w:tc>
      </w:tr>
      <w:tr w:rsidR="00581CF3" w14:paraId="1746DF20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40B8D790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0E327560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每堂次上課（  </w:t>
            </w:r>
            <w:r w:rsidR="004F7276">
              <w:rPr>
                <w:rFonts w:ascii="標楷體" w:eastAsia="標楷體" w:hint="eastAsia"/>
                <w:sz w:val="28"/>
              </w:rPr>
              <w:t>1.5</w:t>
            </w:r>
            <w:r>
              <w:rPr>
                <w:rFonts w:ascii="標楷體" w:eastAsia="標楷體" w:hint="eastAsia"/>
                <w:sz w:val="28"/>
              </w:rPr>
              <w:t xml:space="preserve">   ）時</w:t>
            </w:r>
          </w:p>
          <w:p w14:paraId="40CD90FB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本期共上課（  </w:t>
            </w:r>
            <w:r w:rsidR="004F7276">
              <w:rPr>
                <w:rFonts w:ascii="標楷體" w:eastAsia="標楷體" w:hint="eastAsia"/>
                <w:sz w:val="28"/>
              </w:rPr>
              <w:t>22.5</w:t>
            </w:r>
            <w:r>
              <w:rPr>
                <w:rFonts w:ascii="標楷體" w:eastAsia="標楷體" w:hint="eastAsia"/>
                <w:sz w:val="28"/>
              </w:rPr>
              <w:t xml:space="preserve">   ）時</w:t>
            </w:r>
          </w:p>
        </w:tc>
        <w:tc>
          <w:tcPr>
            <w:tcW w:w="1080" w:type="dxa"/>
            <w:vAlign w:val="center"/>
          </w:tcPr>
          <w:p w14:paraId="293FD45D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10C2ABD6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  </w:t>
            </w:r>
            <w:r w:rsidR="004F7276">
              <w:rPr>
                <w:rFonts w:ascii="標楷體" w:eastAsia="標楷體" w:hint="eastAsia"/>
                <w:sz w:val="28"/>
              </w:rPr>
              <w:t>2140</w:t>
            </w:r>
            <w:r>
              <w:rPr>
                <w:rFonts w:ascii="標楷體" w:eastAsia="標楷體" w:hint="eastAsia"/>
                <w:sz w:val="28"/>
              </w:rPr>
              <w:t xml:space="preserve"> ）元/期</w:t>
            </w:r>
          </w:p>
        </w:tc>
      </w:tr>
      <w:tr w:rsidR="00581CF3" w14:paraId="0AC1C737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14EA92D0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060EF448" w14:textId="77777777" w:rsidR="00581CF3" w:rsidRDefault="00581CF3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教材費：（  </w:t>
            </w:r>
            <w:r w:rsidR="004F7276">
              <w:rPr>
                <w:rFonts w:ascii="標楷體" w:eastAsia="標楷體" w:hint="eastAsia"/>
                <w:sz w:val="28"/>
              </w:rPr>
              <w:t>400</w:t>
            </w:r>
            <w:r>
              <w:rPr>
                <w:rFonts w:ascii="標楷體" w:eastAsia="標楷體" w:hint="eastAsia"/>
                <w:sz w:val="28"/>
              </w:rPr>
              <w:t xml:space="preserve">    ）元/期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06BE22E9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474DF353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147C9737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  </w:t>
            </w:r>
            <w:r w:rsidR="004F7276">
              <w:rPr>
                <w:rFonts w:ascii="標楷體" w:eastAsia="標楷體" w:hint="eastAsia"/>
                <w:sz w:val="28"/>
              </w:rPr>
              <w:t>2540</w:t>
            </w:r>
            <w:r>
              <w:rPr>
                <w:rFonts w:ascii="標楷體" w:eastAsia="標楷體" w:hint="eastAsia"/>
                <w:sz w:val="28"/>
              </w:rPr>
              <w:t xml:space="preserve"> ）元/期</w:t>
            </w:r>
          </w:p>
        </w:tc>
      </w:tr>
      <w:tr w:rsidR="00581CF3" w14:paraId="52F46963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47043F3A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8FA8165" w14:textId="77777777" w:rsidR="00581CF3" w:rsidRDefault="004F7276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▓</w:t>
            </w:r>
            <w:r>
              <w:rPr>
                <w:rFonts w:ascii="標楷體" w:eastAsia="標楷體" w:hint="eastAsia"/>
                <w:sz w:val="28"/>
              </w:rPr>
              <w:t>室內（ 一般教室 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D42B3B2" w14:textId="77777777" w:rsidR="00581CF3" w:rsidRDefault="00581CF3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               ）</w:t>
            </w:r>
          </w:p>
        </w:tc>
      </w:tr>
      <w:tr w:rsidR="00581CF3" w14:paraId="4CB53C4F" w14:textId="77777777" w:rsidTr="00EC1A57">
        <w:trPr>
          <w:cantSplit/>
          <w:trHeight w:hRule="exact" w:val="759"/>
        </w:trPr>
        <w:tc>
          <w:tcPr>
            <w:tcW w:w="2355" w:type="dxa"/>
            <w:vAlign w:val="center"/>
          </w:tcPr>
          <w:p w14:paraId="057BDDE0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7BFB84DB" w14:textId="77777777" w:rsidR="00581CF3" w:rsidRDefault="00581CF3" w:rsidP="006D05EF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 w:rsidR="006D05EF">
              <w:rPr>
                <w:rFonts w:ascii="標楷體" w:eastAsia="標楷體" w:hint="eastAsia"/>
                <w:sz w:val="28"/>
              </w:rPr>
              <w:t xml:space="preserve"> </w:t>
            </w:r>
            <w:r w:rsidR="004F7276">
              <w:rPr>
                <w:rFonts w:ascii="標楷體" w:eastAsia="標楷體" w:hint="eastAsia"/>
                <w:sz w:val="28"/>
              </w:rPr>
              <w:t>8-12</w:t>
            </w:r>
            <w:r w:rsidR="006D05EF">
              <w:rPr>
                <w:rFonts w:ascii="標楷體" w:eastAsia="標楷體" w:hint="eastAsia"/>
                <w:sz w:val="28"/>
              </w:rPr>
              <w:t xml:space="preserve"> 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7B24C562" w14:textId="77777777" w:rsidR="00581CF3" w:rsidRPr="00E32685" w:rsidRDefault="00581CF3" w:rsidP="00EC1A57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 w:rsidRPr="00E32685">
              <w:rPr>
                <w:rFonts w:ascii="標楷體" w:eastAsia="標楷體" w:hint="eastAsia"/>
                <w:color w:val="FF0000"/>
              </w:rPr>
              <w:t>每班參加人數：最多20人為原則</w:t>
            </w:r>
          </w:p>
        </w:tc>
      </w:tr>
      <w:tr w:rsidR="00581CF3" w14:paraId="73BAEEF0" w14:textId="77777777" w:rsidTr="00EC1A57"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5FD77857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6830930B" w14:textId="77777777" w:rsidR="00581CF3" w:rsidRPr="00A016C5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A016C5"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2A860D5A" w14:textId="77777777" w:rsidR="00581CF3" w:rsidRPr="00862CD3" w:rsidRDefault="004F7276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5E1B7C">
              <w:rPr>
                <w:rFonts w:ascii="標楷體" w:eastAsia="標楷體" w:hint="eastAsia"/>
                <w:sz w:val="28"/>
              </w:rPr>
              <w:t>趣味性引導學英文，融合活動、故事、遊戲、歌唱、桌遊、角色扮演與自然發音，讓小朋友開心學習英文。</w:t>
            </w:r>
          </w:p>
        </w:tc>
      </w:tr>
      <w:tr w:rsidR="008B5F1D" w14:paraId="04572801" w14:textId="77777777" w:rsidTr="005D2D21"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656D64B2" w14:textId="77777777" w:rsidR="008B5F1D" w:rsidRDefault="008B5F1D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30BCF614" w14:textId="77777777" w:rsidR="008B5F1D" w:rsidRDefault="008B5F1D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</w:t>
            </w:r>
            <w:r>
              <w:rPr>
                <w:rFonts w:ascii="標楷體" w:eastAsia="標楷體" w:hint="eastAsia"/>
                <w:sz w:val="20"/>
                <w:szCs w:val="20"/>
              </w:rPr>
              <w:t>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5C3928F1" w14:textId="77777777" w:rsidR="004F7276" w:rsidRPr="00F61899" w:rsidRDefault="004F7276" w:rsidP="004F727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F61899">
              <w:rPr>
                <w:rFonts w:ascii="標楷體" w:eastAsia="標楷體" w:hint="eastAsia"/>
                <w:sz w:val="28"/>
              </w:rPr>
              <w:t>1.（學歷）</w:t>
            </w:r>
          </w:p>
          <w:p w14:paraId="17E490ED" w14:textId="77777777" w:rsidR="004F7276" w:rsidRPr="00F61899" w:rsidRDefault="004F7276" w:rsidP="004F727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61899">
              <w:rPr>
                <w:rFonts w:ascii="標楷體" w:eastAsia="標楷體" w:hAnsi="標楷體" w:hint="eastAsia"/>
                <w:sz w:val="28"/>
                <w:szCs w:val="28"/>
              </w:rPr>
              <w:t>真理大學外文系</w:t>
            </w:r>
          </w:p>
          <w:p w14:paraId="369892BD" w14:textId="77777777" w:rsidR="004F7276" w:rsidRPr="00F61899" w:rsidRDefault="004F7276" w:rsidP="004F7276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61899">
              <w:rPr>
                <w:rFonts w:ascii="標楷體" w:eastAsia="標楷體" w:hint="eastAsia"/>
                <w:sz w:val="28"/>
              </w:rPr>
              <w:t>2.（經歷）</w:t>
            </w:r>
          </w:p>
          <w:p w14:paraId="164230CF" w14:textId="77777777" w:rsidR="008B5F1D" w:rsidRPr="004F7276" w:rsidRDefault="004F7276" w:rsidP="004F7276">
            <w:pPr>
              <w:snapToGrid w:val="0"/>
              <w:spacing w:line="340" w:lineRule="exact"/>
              <w:rPr>
                <w:rFonts w:eastAsia="標楷體"/>
                <w:sz w:val="32"/>
                <w:szCs w:val="32"/>
              </w:rPr>
            </w:pPr>
            <w:r w:rsidRPr="00F61899">
              <w:rPr>
                <w:rFonts w:eastAsia="標楷體" w:hint="eastAsia"/>
                <w:sz w:val="32"/>
                <w:szCs w:val="32"/>
              </w:rPr>
              <w:t>(</w:t>
            </w:r>
            <w:r w:rsidRPr="00F61899">
              <w:rPr>
                <w:rFonts w:eastAsia="標楷體" w:hint="eastAsia"/>
                <w:sz w:val="32"/>
                <w:szCs w:val="32"/>
              </w:rPr>
              <w:t>一</w:t>
            </w:r>
            <w:r w:rsidRPr="00F61899">
              <w:rPr>
                <w:rFonts w:eastAsia="標楷體" w:hint="eastAsia"/>
                <w:sz w:val="32"/>
                <w:szCs w:val="32"/>
              </w:rPr>
              <w:t>)</w:t>
            </w:r>
            <w:r w:rsidRPr="00F61899">
              <w:rPr>
                <w:rFonts w:eastAsia="標楷體" w:hint="eastAsia"/>
                <w:sz w:val="32"/>
                <w:szCs w:val="32"/>
              </w:rPr>
              <w:t>青山、中庄、後庄國小課後社團英文老師</w:t>
            </w:r>
            <w:r w:rsidRPr="00F61899">
              <w:rPr>
                <w:rFonts w:eastAsia="標楷體"/>
                <w:sz w:val="32"/>
                <w:szCs w:val="32"/>
              </w:rPr>
              <w:br/>
            </w:r>
            <w:r w:rsidRPr="00F61899">
              <w:rPr>
                <w:rFonts w:eastAsia="標楷體" w:hint="eastAsia"/>
                <w:sz w:val="32"/>
                <w:szCs w:val="32"/>
              </w:rPr>
              <w:t>(</w:t>
            </w:r>
            <w:r w:rsidRPr="00F61899">
              <w:rPr>
                <w:rFonts w:eastAsia="標楷體" w:hint="eastAsia"/>
                <w:sz w:val="32"/>
                <w:szCs w:val="32"/>
              </w:rPr>
              <w:t>二</w:t>
            </w:r>
            <w:r w:rsidRPr="00F61899">
              <w:rPr>
                <w:rFonts w:eastAsia="標楷體" w:hint="eastAsia"/>
                <w:sz w:val="32"/>
                <w:szCs w:val="32"/>
              </w:rPr>
              <w:t>)</w:t>
            </w:r>
            <w:r w:rsidRPr="00F61899">
              <w:rPr>
                <w:rFonts w:eastAsia="標楷體" w:hint="eastAsia"/>
                <w:sz w:val="32"/>
                <w:szCs w:val="32"/>
              </w:rPr>
              <w:t>常春藤、長頸鹿、佳音、家教美語老師</w:t>
            </w:r>
            <w:r w:rsidRPr="00F61899">
              <w:rPr>
                <w:rFonts w:eastAsia="標楷體"/>
                <w:sz w:val="32"/>
                <w:szCs w:val="32"/>
              </w:rPr>
              <w:br/>
            </w:r>
            <w:r w:rsidRPr="00F61899">
              <w:rPr>
                <w:rFonts w:eastAsia="標楷體" w:hint="eastAsia"/>
                <w:sz w:val="32"/>
                <w:szCs w:val="32"/>
              </w:rPr>
              <w:t>(</w:t>
            </w:r>
            <w:r w:rsidRPr="00F61899">
              <w:rPr>
                <w:rFonts w:eastAsia="標楷體" w:hint="eastAsia"/>
                <w:sz w:val="32"/>
                <w:szCs w:val="32"/>
              </w:rPr>
              <w:t>三</w:t>
            </w:r>
            <w:r w:rsidRPr="00F61899">
              <w:rPr>
                <w:rFonts w:eastAsia="標楷體" w:hint="eastAsia"/>
                <w:sz w:val="32"/>
                <w:szCs w:val="32"/>
              </w:rPr>
              <w:t>)</w:t>
            </w:r>
            <w:r w:rsidRPr="00F61899">
              <w:rPr>
                <w:rFonts w:eastAsia="標楷體" w:hint="eastAsia"/>
                <w:sz w:val="32"/>
                <w:szCs w:val="32"/>
              </w:rPr>
              <w:t>五溝、赤山、萬安、武潭等國小外聘英語老師</w:t>
            </w:r>
          </w:p>
        </w:tc>
      </w:tr>
    </w:tbl>
    <w:p w14:paraId="0F990341" w14:textId="77777777" w:rsidR="00065577" w:rsidRDefault="00065577">
      <w:pPr>
        <w:rPr>
          <w:rFonts w:ascii="標楷體" w:eastAsia="標楷體" w:hAnsi="標楷體"/>
          <w:color w:val="FF0000"/>
          <w:sz w:val="32"/>
          <w:szCs w:val="32"/>
        </w:rPr>
      </w:pPr>
    </w:p>
    <w:p w14:paraId="39C7F27F" w14:textId="77777777" w:rsidR="00065577" w:rsidRDefault="00065577">
      <w:pPr>
        <w:rPr>
          <w:rFonts w:ascii="標楷體" w:eastAsia="標楷體" w:hAnsi="標楷體"/>
          <w:color w:val="FF0000"/>
          <w:sz w:val="32"/>
          <w:szCs w:val="32"/>
        </w:rPr>
      </w:pPr>
    </w:p>
    <w:p w14:paraId="372531E9" w14:textId="77777777" w:rsidR="00065577" w:rsidRDefault="00065577">
      <w:pPr>
        <w:rPr>
          <w:rFonts w:ascii="標楷體" w:eastAsia="標楷體" w:hAnsi="標楷體"/>
          <w:color w:val="FF0000"/>
          <w:sz w:val="32"/>
          <w:szCs w:val="32"/>
        </w:rPr>
      </w:pPr>
    </w:p>
    <w:p w14:paraId="6439C4F9" w14:textId="77777777" w:rsidR="00065577" w:rsidRDefault="00065577">
      <w:pPr>
        <w:rPr>
          <w:rFonts w:ascii="標楷體" w:eastAsia="標楷體" w:hAnsi="標楷體"/>
          <w:color w:val="FF0000"/>
          <w:sz w:val="32"/>
          <w:szCs w:val="32"/>
        </w:rPr>
      </w:pPr>
    </w:p>
    <w:p w14:paraId="1EA667B0" w14:textId="28F89A07" w:rsidR="00581CF3" w:rsidRPr="00DF4294" w:rsidRDefault="00581CF3">
      <w:pPr>
        <w:rPr>
          <w:rFonts w:ascii="標楷體" w:eastAsia="標楷體" w:hAnsi="標楷體"/>
          <w:color w:val="FF0000"/>
          <w:sz w:val="32"/>
          <w:szCs w:val="32"/>
        </w:rPr>
      </w:pPr>
      <w:r w:rsidRPr="00DF4294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70E47CB0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08905D28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開班計畫書</w:t>
      </w:r>
    </w:p>
    <w:p w14:paraId="25528CB1" w14:textId="77777777"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</w:t>
      </w:r>
      <w:r w:rsidRPr="00DD77D3">
        <w:rPr>
          <w:rFonts w:ascii="標楷體" w:eastAsia="標楷體" w:hAnsi="標楷體" w:hint="eastAsia"/>
          <w:sz w:val="32"/>
          <w:szCs w:val="32"/>
        </w:rPr>
        <w:t>大寮</w:t>
      </w:r>
      <w:r>
        <w:rPr>
          <w:rFonts w:ascii="標楷體" w:eastAsia="標楷體" w:hAnsi="標楷體" w:hint="eastAsia"/>
          <w:sz w:val="32"/>
          <w:szCs w:val="32"/>
        </w:rPr>
        <w:t>區</w:t>
      </w:r>
      <w:r w:rsidRPr="00DD77D3">
        <w:rPr>
          <w:rFonts w:ascii="標楷體" w:eastAsia="標楷體" w:hAnsi="標楷體" w:hint="eastAsia"/>
          <w:sz w:val="32"/>
          <w:szCs w:val="32"/>
        </w:rPr>
        <w:t>後庄國民小學童課後社團活動實施計畫</w:t>
      </w:r>
    </w:p>
    <w:p w14:paraId="6AEC2EE0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01CF39A5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一、培養學生正當休閒活動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05E32292" w14:textId="77777777"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二、</w:t>
      </w:r>
      <w:r w:rsidR="004F7276" w:rsidRPr="00650E0D">
        <w:rPr>
          <w:rFonts w:ascii="標楷體" w:eastAsia="標楷體" w:hAnsi="標楷體" w:hint="eastAsia"/>
          <w:sz w:val="32"/>
          <w:szCs w:val="32"/>
        </w:rPr>
        <w:t>推展（ 多種能力  ）學習，孕育（ 語言  ）技能。</w:t>
      </w:r>
    </w:p>
    <w:p w14:paraId="75B1F449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46F57CA9" w14:textId="77777777" w:rsidR="004F7276" w:rsidRDefault="00581CF3" w:rsidP="004F7276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</w:t>
      </w:r>
      <w:r w:rsidR="004F7276">
        <w:rPr>
          <w:rFonts w:ascii="標楷體" w:eastAsia="標楷體" w:hAnsi="標楷體" w:hint="eastAsia"/>
          <w:sz w:val="32"/>
          <w:szCs w:val="32"/>
        </w:rPr>
        <w:t>運用活動課程，讓小朋友對於語言產生興趣</w:t>
      </w:r>
    </w:p>
    <w:p w14:paraId="52BC3C88" w14:textId="77777777" w:rsidR="004F7276" w:rsidRDefault="004F7276" w:rsidP="004F7276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二、互動式的教學方法，加深小朋友對於語言的印象</w:t>
      </w:r>
    </w:p>
    <w:p w14:paraId="1A6AFEC8" w14:textId="77777777" w:rsidR="004F7276" w:rsidRPr="00650E0D" w:rsidRDefault="004F7276" w:rsidP="004F7276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12152E">
        <w:rPr>
          <w:rFonts w:ascii="標楷體" w:eastAsia="標楷體" w:hAnsi="標楷體" w:hint="eastAsia"/>
          <w:sz w:val="32"/>
          <w:szCs w:val="32"/>
        </w:rPr>
        <w:t>三、</w:t>
      </w:r>
      <w:r>
        <w:rPr>
          <w:rFonts w:ascii="標楷體" w:eastAsia="標楷體" w:hAnsi="標楷體" w:hint="eastAsia"/>
          <w:sz w:val="32"/>
          <w:szCs w:val="32"/>
        </w:rPr>
        <w:t>將故事及角色帶入，讓學習變得更有趣</w:t>
      </w:r>
    </w:p>
    <w:p w14:paraId="15BCFC2D" w14:textId="77777777" w:rsidR="00581CF3" w:rsidRPr="0012152E" w:rsidRDefault="00581CF3" w:rsidP="004F7276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744"/>
        <w:gridCol w:w="5940"/>
        <w:gridCol w:w="1620"/>
      </w:tblGrid>
      <w:tr w:rsidR="00581CF3" w:rsidRPr="00543DA2" w14:paraId="59C1DBAF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0E2302B2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702B30EA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4400816F" w14:textId="77777777" w:rsidR="00581CF3" w:rsidRPr="00543DA2" w:rsidRDefault="00581CF3" w:rsidP="00EC1A57">
            <w:pPr>
              <w:pStyle w:val="a4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6272660D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CB6F93" w:rsidRPr="00543DA2" w14:paraId="2E32F7EA" w14:textId="77777777" w:rsidTr="005C0058">
        <w:trPr>
          <w:trHeight w:val="795"/>
        </w:trPr>
        <w:tc>
          <w:tcPr>
            <w:tcW w:w="1108" w:type="dxa"/>
            <w:vAlign w:val="center"/>
          </w:tcPr>
          <w:p w14:paraId="7D15B60B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44F5AC4C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9/24</w:t>
            </w:r>
          </w:p>
        </w:tc>
        <w:tc>
          <w:tcPr>
            <w:tcW w:w="5940" w:type="dxa"/>
          </w:tcPr>
          <w:p w14:paraId="1FDFB375" w14:textId="77777777" w:rsidR="00CB6F93" w:rsidRDefault="00CB6F93" w:rsidP="00CB6F93">
            <w:r w:rsidRPr="00C96391">
              <w:rPr>
                <w:rFonts w:ascii="標楷體" w:eastAsia="標楷體" w:hAnsi="標楷體" w:hint="eastAsia"/>
                <w:b/>
                <w:sz w:val="26"/>
                <w:szCs w:val="26"/>
              </w:rPr>
              <w:t>節慶美語</w:t>
            </w:r>
            <w:r w:rsidRPr="00C96391">
              <w:rPr>
                <w:rFonts w:ascii="標楷體" w:eastAsia="標楷體" w:hAnsi="標楷體" w:hint="eastAsia"/>
                <w:sz w:val="26"/>
                <w:szCs w:val="26"/>
              </w:rPr>
              <w:t>：如瞭解各國的風土民俗文化，拓展國際觀</w:t>
            </w:r>
          </w:p>
        </w:tc>
        <w:tc>
          <w:tcPr>
            <w:tcW w:w="1620" w:type="dxa"/>
            <w:vAlign w:val="center"/>
          </w:tcPr>
          <w:p w14:paraId="63F44CCB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B6F93" w:rsidRPr="00543DA2" w14:paraId="1F6540E2" w14:textId="77777777" w:rsidTr="005C0058">
        <w:trPr>
          <w:trHeight w:val="795"/>
        </w:trPr>
        <w:tc>
          <w:tcPr>
            <w:tcW w:w="1108" w:type="dxa"/>
            <w:vAlign w:val="center"/>
          </w:tcPr>
          <w:p w14:paraId="745DA29F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4734AD11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</w:t>
            </w:r>
          </w:p>
        </w:tc>
        <w:tc>
          <w:tcPr>
            <w:tcW w:w="5940" w:type="dxa"/>
          </w:tcPr>
          <w:p w14:paraId="4AE03007" w14:textId="77777777" w:rsidR="00CB6F93" w:rsidRDefault="00CB6F93" w:rsidP="00CB6F93">
            <w:r w:rsidRPr="00C96391">
              <w:rPr>
                <w:rFonts w:ascii="標楷體" w:eastAsia="標楷體" w:hAnsi="標楷體" w:hint="eastAsia"/>
                <w:b/>
                <w:sz w:val="26"/>
                <w:szCs w:val="26"/>
              </w:rPr>
              <w:t>節慶美語</w:t>
            </w:r>
            <w:r w:rsidRPr="00C96391">
              <w:rPr>
                <w:rFonts w:ascii="標楷體" w:eastAsia="標楷體" w:hAnsi="標楷體" w:hint="eastAsia"/>
                <w:sz w:val="26"/>
                <w:szCs w:val="26"/>
              </w:rPr>
              <w:t>：如瞭解各國的風土民俗文化，拓展國際觀</w:t>
            </w:r>
          </w:p>
        </w:tc>
        <w:tc>
          <w:tcPr>
            <w:tcW w:w="1620" w:type="dxa"/>
          </w:tcPr>
          <w:p w14:paraId="159F67FE" w14:textId="77777777" w:rsidR="00CB6F93" w:rsidRPr="0021295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B6F93" w:rsidRPr="00543DA2" w14:paraId="33887C1D" w14:textId="77777777" w:rsidTr="00710768">
        <w:trPr>
          <w:trHeight w:val="795"/>
        </w:trPr>
        <w:tc>
          <w:tcPr>
            <w:tcW w:w="1108" w:type="dxa"/>
            <w:vAlign w:val="center"/>
          </w:tcPr>
          <w:p w14:paraId="0A76EE21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0F9A1B2B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10/8</w:t>
            </w:r>
          </w:p>
        </w:tc>
        <w:tc>
          <w:tcPr>
            <w:tcW w:w="5940" w:type="dxa"/>
          </w:tcPr>
          <w:p w14:paraId="2610F66C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故事美語：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訓練看圖說故事，發揮創造力及思考能力</w:t>
            </w:r>
          </w:p>
        </w:tc>
        <w:tc>
          <w:tcPr>
            <w:tcW w:w="1620" w:type="dxa"/>
            <w:vAlign w:val="center"/>
          </w:tcPr>
          <w:p w14:paraId="73CA50BE" w14:textId="77777777" w:rsidR="00CB6F93" w:rsidRPr="001C59A2" w:rsidRDefault="00CB6F93" w:rsidP="00CB6F93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B6F93" w:rsidRPr="00543DA2" w14:paraId="590DDB12" w14:textId="77777777" w:rsidTr="00710768">
        <w:trPr>
          <w:trHeight w:val="795"/>
        </w:trPr>
        <w:tc>
          <w:tcPr>
            <w:tcW w:w="1108" w:type="dxa"/>
            <w:vAlign w:val="center"/>
          </w:tcPr>
          <w:p w14:paraId="160E3E61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3B7BBA8C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10/15</w:t>
            </w:r>
          </w:p>
        </w:tc>
        <w:tc>
          <w:tcPr>
            <w:tcW w:w="5940" w:type="dxa"/>
          </w:tcPr>
          <w:p w14:paraId="14B06640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故事美語：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訓練看圖說故事，發揮創造力及思考能力</w:t>
            </w:r>
          </w:p>
        </w:tc>
        <w:tc>
          <w:tcPr>
            <w:tcW w:w="1620" w:type="dxa"/>
            <w:vAlign w:val="center"/>
          </w:tcPr>
          <w:p w14:paraId="4E4F7379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B6F93" w:rsidRPr="00543DA2" w14:paraId="3E3BC98D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039A33E2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4DC51F9F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10/22</w:t>
            </w:r>
          </w:p>
        </w:tc>
        <w:tc>
          <w:tcPr>
            <w:tcW w:w="5940" w:type="dxa"/>
            <w:vAlign w:val="center"/>
          </w:tcPr>
          <w:p w14:paraId="1E5AEB49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日常生活用語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：如家庭、學校、環境日常用語，看到各處習於用英文思考</w:t>
            </w:r>
          </w:p>
        </w:tc>
        <w:tc>
          <w:tcPr>
            <w:tcW w:w="1620" w:type="dxa"/>
            <w:vAlign w:val="center"/>
          </w:tcPr>
          <w:p w14:paraId="2100FECD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B6F93" w:rsidRPr="00543DA2" w14:paraId="0D4F5A5F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16B00037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7904F739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10/29</w:t>
            </w:r>
          </w:p>
        </w:tc>
        <w:tc>
          <w:tcPr>
            <w:tcW w:w="5940" w:type="dxa"/>
            <w:vAlign w:val="center"/>
          </w:tcPr>
          <w:p w14:paraId="4E8D3D38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日常生活用語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：如家庭、學校、環境日常用語，看到各處習於用英文思考</w:t>
            </w:r>
          </w:p>
        </w:tc>
        <w:tc>
          <w:tcPr>
            <w:tcW w:w="1620" w:type="dxa"/>
            <w:vAlign w:val="center"/>
          </w:tcPr>
          <w:p w14:paraId="1B725C65" w14:textId="77777777" w:rsidR="00CB6F93" w:rsidRPr="00A861EF" w:rsidRDefault="00CB6F93" w:rsidP="00CB6F93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CB6F93" w:rsidRPr="00543DA2" w14:paraId="21943599" w14:textId="77777777" w:rsidTr="00AD3D95">
        <w:trPr>
          <w:trHeight w:val="795"/>
        </w:trPr>
        <w:tc>
          <w:tcPr>
            <w:tcW w:w="1108" w:type="dxa"/>
            <w:vAlign w:val="center"/>
          </w:tcPr>
          <w:p w14:paraId="384AB385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24D5DA52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11/5</w:t>
            </w:r>
          </w:p>
        </w:tc>
        <w:tc>
          <w:tcPr>
            <w:tcW w:w="5940" w:type="dxa"/>
          </w:tcPr>
          <w:p w14:paraId="3B254FEF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角色扮演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：不同人物角色扮演，訓練學生的膽識和勇於表達的能力</w:t>
            </w:r>
          </w:p>
        </w:tc>
        <w:tc>
          <w:tcPr>
            <w:tcW w:w="1620" w:type="dxa"/>
            <w:vAlign w:val="center"/>
          </w:tcPr>
          <w:p w14:paraId="21785CFE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B6F93" w:rsidRPr="00543DA2" w14:paraId="0A458C76" w14:textId="77777777" w:rsidTr="00AD3D95">
        <w:trPr>
          <w:trHeight w:val="795"/>
        </w:trPr>
        <w:tc>
          <w:tcPr>
            <w:tcW w:w="1108" w:type="dxa"/>
            <w:vAlign w:val="center"/>
          </w:tcPr>
          <w:p w14:paraId="4DD8E055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14230E19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11/12</w:t>
            </w:r>
          </w:p>
        </w:tc>
        <w:tc>
          <w:tcPr>
            <w:tcW w:w="5940" w:type="dxa"/>
          </w:tcPr>
          <w:p w14:paraId="1FE09A2B" w14:textId="77777777" w:rsidR="00CB6F93" w:rsidRPr="0037519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角色扮演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：不同人物角色扮演，訓練學生的膽識和勇於表達的能力</w:t>
            </w:r>
          </w:p>
        </w:tc>
        <w:tc>
          <w:tcPr>
            <w:tcW w:w="1620" w:type="dxa"/>
            <w:vAlign w:val="center"/>
          </w:tcPr>
          <w:p w14:paraId="0687293C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B6F93" w:rsidRPr="00543DA2" w14:paraId="57633F11" w14:textId="77777777" w:rsidTr="00635BCD">
        <w:trPr>
          <w:trHeight w:val="795"/>
        </w:trPr>
        <w:tc>
          <w:tcPr>
            <w:tcW w:w="1108" w:type="dxa"/>
            <w:vAlign w:val="center"/>
          </w:tcPr>
          <w:p w14:paraId="292A3E0C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549B0828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11/19</w:t>
            </w:r>
          </w:p>
        </w:tc>
        <w:tc>
          <w:tcPr>
            <w:tcW w:w="5940" w:type="dxa"/>
          </w:tcPr>
          <w:p w14:paraId="5A94D067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4C2B54">
              <w:rPr>
                <w:rFonts w:ascii="標楷體" w:eastAsia="標楷體" w:cs="標楷體" w:hint="eastAsia"/>
                <w:b/>
                <w:bCs/>
                <w:color w:val="000000"/>
                <w:sz w:val="28"/>
                <w:szCs w:val="28"/>
                <w:lang w:val="zh-TW"/>
              </w:rPr>
              <w:t>活動美語</w:t>
            </w:r>
            <w:r w:rsidRPr="004C2B54">
              <w:rPr>
                <w:rFonts w:ascii="標楷體" w:eastAsia="標楷體" w:cs="標楷體"/>
                <w:b/>
                <w:bCs/>
                <w:color w:val="000000"/>
                <w:sz w:val="28"/>
                <w:szCs w:val="28"/>
                <w:lang w:val="zh-TW"/>
              </w:rPr>
              <w:t>:</w:t>
            </w:r>
            <w:r w:rsidRPr="004C2B54">
              <w:rPr>
                <w:rFonts w:ascii="Calibri" w:eastAsia="標楷體" w:hAnsi="Calibri" w:cs="Calibri"/>
                <w:b/>
                <w:bCs/>
              </w:rPr>
              <w:t xml:space="preserve"> </w:t>
            </w:r>
            <w:r w:rsidRPr="004C2B54">
              <w:rPr>
                <w:rFonts w:ascii="標楷體" w:eastAsia="標楷體" w:hAnsi="Calibri" w:cs="標楷體" w:hint="eastAsia"/>
                <w:color w:val="000000"/>
                <w:lang w:val="zh-TW"/>
              </w:rPr>
              <w:t>為課程設計一些活動</w:t>
            </w:r>
            <w:r w:rsidRPr="004C2B54">
              <w:rPr>
                <w:rFonts w:ascii="標楷體" w:eastAsia="標楷體" w:hAnsi="Calibri" w:cs="標楷體"/>
                <w:color w:val="000000"/>
                <w:lang w:val="zh-TW"/>
              </w:rPr>
              <w:t xml:space="preserve">. </w:t>
            </w:r>
            <w:r w:rsidRPr="004C2B54">
              <w:rPr>
                <w:rFonts w:ascii="標楷體" w:eastAsia="標楷體" w:hAnsi="Calibri" w:cs="標楷體" w:hint="eastAsia"/>
                <w:color w:val="000000"/>
                <w:lang w:val="zh-TW"/>
              </w:rPr>
              <w:t>檢驗學習和加強。</w:t>
            </w:r>
          </w:p>
        </w:tc>
        <w:tc>
          <w:tcPr>
            <w:tcW w:w="1620" w:type="dxa"/>
            <w:vAlign w:val="center"/>
          </w:tcPr>
          <w:p w14:paraId="1A0BF283" w14:textId="77777777" w:rsidR="00CB6F93" w:rsidRPr="0037519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B6F93" w:rsidRPr="00543DA2" w14:paraId="551BD3BE" w14:textId="77777777" w:rsidTr="00635BCD">
        <w:trPr>
          <w:trHeight w:val="795"/>
        </w:trPr>
        <w:tc>
          <w:tcPr>
            <w:tcW w:w="1108" w:type="dxa"/>
            <w:vAlign w:val="center"/>
          </w:tcPr>
          <w:p w14:paraId="157740DA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14:paraId="1AFF9E39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11/26</w:t>
            </w:r>
          </w:p>
        </w:tc>
        <w:tc>
          <w:tcPr>
            <w:tcW w:w="5940" w:type="dxa"/>
          </w:tcPr>
          <w:p w14:paraId="5B65BEEE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4C2B54">
              <w:rPr>
                <w:rFonts w:ascii="標楷體" w:eastAsia="標楷體" w:cs="標楷體" w:hint="eastAsia"/>
                <w:b/>
                <w:bCs/>
                <w:color w:val="000000"/>
                <w:sz w:val="28"/>
                <w:szCs w:val="28"/>
                <w:lang w:val="zh-TW"/>
              </w:rPr>
              <w:t>活動美語</w:t>
            </w:r>
            <w:r w:rsidRPr="004C2B54">
              <w:rPr>
                <w:rFonts w:ascii="標楷體" w:eastAsia="標楷體" w:cs="標楷體"/>
                <w:b/>
                <w:bCs/>
                <w:color w:val="000000"/>
                <w:sz w:val="28"/>
                <w:szCs w:val="28"/>
                <w:lang w:val="zh-TW"/>
              </w:rPr>
              <w:t>:</w:t>
            </w:r>
            <w:r w:rsidRPr="004C2B54">
              <w:rPr>
                <w:rFonts w:ascii="Calibri" w:eastAsia="標楷體" w:hAnsi="Calibri" w:cs="Calibri"/>
                <w:b/>
                <w:bCs/>
              </w:rPr>
              <w:t xml:space="preserve"> </w:t>
            </w:r>
            <w:r w:rsidRPr="004C2B54">
              <w:rPr>
                <w:rFonts w:ascii="標楷體" w:eastAsia="標楷體" w:hAnsi="Calibri" w:cs="標楷體" w:hint="eastAsia"/>
                <w:color w:val="000000"/>
                <w:lang w:val="zh-TW"/>
              </w:rPr>
              <w:t>為課程設計一些活動</w:t>
            </w:r>
            <w:r w:rsidRPr="004C2B54">
              <w:rPr>
                <w:rFonts w:ascii="標楷體" w:eastAsia="標楷體" w:hAnsi="Calibri" w:cs="標楷體"/>
                <w:color w:val="000000"/>
                <w:lang w:val="zh-TW"/>
              </w:rPr>
              <w:t xml:space="preserve">. </w:t>
            </w:r>
            <w:r w:rsidRPr="004C2B54">
              <w:rPr>
                <w:rFonts w:ascii="標楷體" w:eastAsia="標楷體" w:hAnsi="Calibri" w:cs="標楷體" w:hint="eastAsia"/>
                <w:color w:val="000000"/>
                <w:lang w:val="zh-TW"/>
              </w:rPr>
              <w:t>檢驗學習和加強。</w:t>
            </w:r>
          </w:p>
        </w:tc>
        <w:tc>
          <w:tcPr>
            <w:tcW w:w="1620" w:type="dxa"/>
            <w:vAlign w:val="center"/>
          </w:tcPr>
          <w:p w14:paraId="695AA293" w14:textId="77777777" w:rsidR="00CB6F93" w:rsidRPr="0037519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B6F93" w:rsidRPr="00543DA2" w14:paraId="024D4BD0" w14:textId="77777777" w:rsidTr="002312B4">
        <w:trPr>
          <w:trHeight w:val="795"/>
        </w:trPr>
        <w:tc>
          <w:tcPr>
            <w:tcW w:w="1108" w:type="dxa"/>
            <w:vAlign w:val="center"/>
          </w:tcPr>
          <w:p w14:paraId="279700E8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670A98CC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12/3</w:t>
            </w:r>
          </w:p>
        </w:tc>
        <w:tc>
          <w:tcPr>
            <w:tcW w:w="5940" w:type="dxa"/>
          </w:tcPr>
          <w:p w14:paraId="1C94C61E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遊戲美語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：利用不同遊戲訓練英文邏輯思考及想像力等</w:t>
            </w:r>
          </w:p>
        </w:tc>
        <w:tc>
          <w:tcPr>
            <w:tcW w:w="1620" w:type="dxa"/>
            <w:vAlign w:val="center"/>
          </w:tcPr>
          <w:p w14:paraId="128137FB" w14:textId="77777777" w:rsidR="00CB6F93" w:rsidRPr="0037519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B6F93" w:rsidRPr="00543DA2" w14:paraId="67969EB5" w14:textId="77777777" w:rsidTr="002312B4">
        <w:trPr>
          <w:trHeight w:val="795"/>
        </w:trPr>
        <w:tc>
          <w:tcPr>
            <w:tcW w:w="1108" w:type="dxa"/>
            <w:vAlign w:val="center"/>
          </w:tcPr>
          <w:p w14:paraId="6A6223CE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52048D59" w14:textId="77777777" w:rsidR="00CB6F93" w:rsidRPr="00543DA2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12/10</w:t>
            </w:r>
          </w:p>
        </w:tc>
        <w:tc>
          <w:tcPr>
            <w:tcW w:w="5940" w:type="dxa"/>
          </w:tcPr>
          <w:p w14:paraId="13AF7550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遊戲美語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：利用不同遊戲訓練英文邏輯思考及想像力等</w:t>
            </w:r>
          </w:p>
        </w:tc>
        <w:tc>
          <w:tcPr>
            <w:tcW w:w="1620" w:type="dxa"/>
            <w:vAlign w:val="center"/>
          </w:tcPr>
          <w:p w14:paraId="4D3439B4" w14:textId="77777777" w:rsidR="00CB6F93" w:rsidRPr="0037519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B6F93" w:rsidRPr="00543DA2" w14:paraId="3AB3CF8F" w14:textId="77777777" w:rsidTr="00520624">
        <w:trPr>
          <w:trHeight w:val="795"/>
        </w:trPr>
        <w:tc>
          <w:tcPr>
            <w:tcW w:w="1108" w:type="dxa"/>
            <w:vAlign w:val="center"/>
          </w:tcPr>
          <w:p w14:paraId="18536A4F" w14:textId="77777777" w:rsidR="00CB6F93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53222965" w14:textId="77777777" w:rsidR="00CB6F93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12/17</w:t>
            </w:r>
          </w:p>
        </w:tc>
        <w:tc>
          <w:tcPr>
            <w:tcW w:w="5940" w:type="dxa"/>
          </w:tcPr>
          <w:p w14:paraId="609AF995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歌唱美語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：歌唱中學習英文字彙和句型運用並紓解心情壓力</w:t>
            </w:r>
          </w:p>
        </w:tc>
        <w:tc>
          <w:tcPr>
            <w:tcW w:w="1620" w:type="dxa"/>
            <w:vAlign w:val="center"/>
          </w:tcPr>
          <w:p w14:paraId="3465A691" w14:textId="77777777" w:rsidR="00CB6F93" w:rsidRPr="0037519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B6F93" w:rsidRPr="00543DA2" w14:paraId="3CE579E1" w14:textId="77777777" w:rsidTr="00520624">
        <w:trPr>
          <w:trHeight w:val="795"/>
        </w:trPr>
        <w:tc>
          <w:tcPr>
            <w:tcW w:w="1108" w:type="dxa"/>
            <w:vAlign w:val="center"/>
          </w:tcPr>
          <w:p w14:paraId="1F2E7459" w14:textId="77777777" w:rsidR="00CB6F93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5432342D" w14:textId="77777777" w:rsidR="00CB6F93" w:rsidRDefault="00CB6F93" w:rsidP="00CB6F9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12/24</w:t>
            </w:r>
          </w:p>
        </w:tc>
        <w:tc>
          <w:tcPr>
            <w:tcW w:w="5940" w:type="dxa"/>
          </w:tcPr>
          <w:p w14:paraId="250884E1" w14:textId="77777777" w:rsidR="00CB6F93" w:rsidRPr="00543DA2" w:rsidRDefault="00CB6F93" w:rsidP="00CB6F9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歌唱美語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：歌唱中學習英文字彙和句型運用並紓解心情壓力</w:t>
            </w:r>
          </w:p>
        </w:tc>
        <w:tc>
          <w:tcPr>
            <w:tcW w:w="1620" w:type="dxa"/>
            <w:vAlign w:val="center"/>
          </w:tcPr>
          <w:p w14:paraId="52DE801B" w14:textId="77777777" w:rsidR="00CB6F93" w:rsidRPr="00375197" w:rsidRDefault="00CB6F93" w:rsidP="00CB6F9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4D0F886C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4A81800F" w14:textId="77777777"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651A98B0" w14:textId="77777777" w:rsidR="00581CF3" w:rsidRPr="00630972" w:rsidRDefault="004F7276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12/31</w:t>
            </w:r>
          </w:p>
        </w:tc>
        <w:tc>
          <w:tcPr>
            <w:tcW w:w="5940" w:type="dxa"/>
            <w:vAlign w:val="center"/>
          </w:tcPr>
          <w:p w14:paraId="48607E97" w14:textId="77777777" w:rsidR="00581CF3" w:rsidRPr="00543DA2" w:rsidRDefault="00CB6F9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EF27C3">
              <w:rPr>
                <w:rFonts w:ascii="標楷體" w:eastAsia="標楷體" w:cs="標楷體" w:hint="eastAsia"/>
                <w:b/>
                <w:bCs/>
                <w:kern w:val="0"/>
                <w:sz w:val="26"/>
                <w:szCs w:val="26"/>
                <w:lang w:val="zh-TW"/>
              </w:rPr>
              <w:t>快樂成果</w:t>
            </w:r>
            <w:r w:rsidRPr="00EF27C3">
              <w:rPr>
                <w:rFonts w:ascii="標楷體" w:eastAsia="標楷體" w:cs="標楷體"/>
                <w:b/>
                <w:bCs/>
                <w:kern w:val="0"/>
                <w:sz w:val="26"/>
                <w:szCs w:val="26"/>
                <w:lang w:val="zh-TW"/>
              </w:rPr>
              <w:t>:</w:t>
            </w:r>
            <w:r w:rsidRPr="00EF27C3">
              <w:rPr>
                <w:rFonts w:ascii="Calibri" w:eastAsia="標楷體" w:hAnsi="Calibri" w:cs="Calibri"/>
                <w:kern w:val="0"/>
                <w:sz w:val="26"/>
                <w:szCs w:val="26"/>
              </w:rPr>
              <w:t xml:space="preserve"> </w:t>
            </w:r>
            <w:r w:rsidRPr="00EF27C3">
              <w:rPr>
                <w:rFonts w:ascii="標楷體" w:eastAsia="標楷體" w:hAnsi="Calibri" w:cs="標楷體" w:hint="eastAsia"/>
                <w:kern w:val="0"/>
                <w:sz w:val="26"/>
                <w:szCs w:val="26"/>
                <w:lang w:val="zh-TW"/>
              </w:rPr>
              <w:t>總複習。</w:t>
            </w:r>
          </w:p>
        </w:tc>
        <w:tc>
          <w:tcPr>
            <w:tcW w:w="1620" w:type="dxa"/>
            <w:vAlign w:val="center"/>
          </w:tcPr>
          <w:p w14:paraId="38E53ADA" w14:textId="77777777" w:rsidR="00581CF3" w:rsidRPr="00A861EF" w:rsidRDefault="00581CF3" w:rsidP="00EC1A5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6AC41F3C" w14:textId="77777777" w:rsidTr="00EC1A57">
        <w:trPr>
          <w:trHeight w:val="795"/>
        </w:trPr>
        <w:tc>
          <w:tcPr>
            <w:tcW w:w="2852" w:type="dxa"/>
            <w:gridSpan w:val="2"/>
            <w:vAlign w:val="center"/>
          </w:tcPr>
          <w:p w14:paraId="67F17F28" w14:textId="77777777" w:rsidR="00581CF3" w:rsidRPr="0082209F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36A81F43" w14:textId="77777777" w:rsidR="00581CF3" w:rsidRPr="0082209F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（ </w:t>
            </w:r>
            <w:r w:rsidR="004F7276"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  <w:r w:rsidR="00840CF8"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）</w:t>
            </w: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堂次，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共計（     </w:t>
            </w:r>
            <w:r w:rsidR="004F7276">
              <w:rPr>
                <w:rFonts w:ascii="標楷體" w:eastAsia="標楷體" w:hAnsi="標楷體" w:hint="eastAsia"/>
                <w:sz w:val="40"/>
                <w:szCs w:val="40"/>
              </w:rPr>
              <w:t>22.5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 ）時</w:t>
            </w:r>
          </w:p>
        </w:tc>
      </w:tr>
    </w:tbl>
    <w:p w14:paraId="2E110ED7" w14:textId="3BDD1EFD" w:rsidR="00581CF3" w:rsidRPr="009F60EA" w:rsidRDefault="00581CF3" w:rsidP="00857757">
      <w:pPr>
        <w:pStyle w:val="a4"/>
        <w:ind w:leftChars="0" w:left="0" w:firstLine="0"/>
        <w:rPr>
          <w:rFonts w:eastAsia="標楷體"/>
          <w:sz w:val="32"/>
          <w:szCs w:val="32"/>
        </w:rPr>
      </w:pPr>
    </w:p>
    <w:sectPr w:rsidR="00581CF3" w:rsidRPr="009F60EA" w:rsidSect="005548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91DA8" w14:textId="77777777" w:rsidR="00F67233" w:rsidRDefault="00F67233" w:rsidP="00E43AA1">
      <w:r>
        <w:separator/>
      </w:r>
    </w:p>
  </w:endnote>
  <w:endnote w:type="continuationSeparator" w:id="0">
    <w:p w14:paraId="7140D257" w14:textId="77777777" w:rsidR="00F67233" w:rsidRDefault="00F67233" w:rsidP="00E4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183B" w14:textId="77777777" w:rsidR="00F67233" w:rsidRDefault="00F67233" w:rsidP="00E43AA1">
      <w:r>
        <w:separator/>
      </w:r>
    </w:p>
  </w:footnote>
  <w:footnote w:type="continuationSeparator" w:id="0">
    <w:p w14:paraId="1A7F5D58" w14:textId="77777777" w:rsidR="00F67233" w:rsidRDefault="00F67233" w:rsidP="00E4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hybridMultilevel"/>
    <w:tmpl w:val="9CDA043A"/>
    <w:lvl w:ilvl="0" w:tplc="CE78692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hybridMultilevel"/>
    <w:tmpl w:val="4AEEEC04"/>
    <w:lvl w:ilvl="0" w:tplc="AC74630C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hybridMultilevel"/>
    <w:tmpl w:val="6108E956"/>
    <w:lvl w:ilvl="0" w:tplc="D786A682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hybridMultilevel"/>
    <w:tmpl w:val="8DD83CA6"/>
    <w:lvl w:ilvl="0" w:tplc="C8D661BA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90"/>
    <w:rsid w:val="00057994"/>
    <w:rsid w:val="00065577"/>
    <w:rsid w:val="00160265"/>
    <w:rsid w:val="00161E49"/>
    <w:rsid w:val="00250F1E"/>
    <w:rsid w:val="00251EA1"/>
    <w:rsid w:val="002C3848"/>
    <w:rsid w:val="0031077F"/>
    <w:rsid w:val="00352CE0"/>
    <w:rsid w:val="0036525C"/>
    <w:rsid w:val="00372C12"/>
    <w:rsid w:val="003C2AA9"/>
    <w:rsid w:val="0047286B"/>
    <w:rsid w:val="004F7276"/>
    <w:rsid w:val="00501108"/>
    <w:rsid w:val="00510D82"/>
    <w:rsid w:val="00524355"/>
    <w:rsid w:val="00554890"/>
    <w:rsid w:val="00565F55"/>
    <w:rsid w:val="00581CF3"/>
    <w:rsid w:val="006D05EF"/>
    <w:rsid w:val="006F2474"/>
    <w:rsid w:val="00713D9C"/>
    <w:rsid w:val="007149E8"/>
    <w:rsid w:val="00744C50"/>
    <w:rsid w:val="007C59D1"/>
    <w:rsid w:val="007C6D1F"/>
    <w:rsid w:val="007F53BC"/>
    <w:rsid w:val="00840CF8"/>
    <w:rsid w:val="00841FA0"/>
    <w:rsid w:val="00857757"/>
    <w:rsid w:val="00862482"/>
    <w:rsid w:val="008B5F1D"/>
    <w:rsid w:val="00934095"/>
    <w:rsid w:val="009A078E"/>
    <w:rsid w:val="009F60EA"/>
    <w:rsid w:val="00A66F84"/>
    <w:rsid w:val="00B44FFC"/>
    <w:rsid w:val="00B514B5"/>
    <w:rsid w:val="00B63F24"/>
    <w:rsid w:val="00BA6618"/>
    <w:rsid w:val="00C32E50"/>
    <w:rsid w:val="00C35148"/>
    <w:rsid w:val="00C64DAC"/>
    <w:rsid w:val="00C97B92"/>
    <w:rsid w:val="00CB6F93"/>
    <w:rsid w:val="00D832A3"/>
    <w:rsid w:val="00DB4F3F"/>
    <w:rsid w:val="00DF4294"/>
    <w:rsid w:val="00DF5774"/>
    <w:rsid w:val="00E23C6D"/>
    <w:rsid w:val="00E26585"/>
    <w:rsid w:val="00E43AA1"/>
    <w:rsid w:val="00EB3B0D"/>
    <w:rsid w:val="00F07025"/>
    <w:rsid w:val="00F67233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A5ACBE"/>
  <w15:chartTrackingRefBased/>
  <w15:docId w15:val="{ACAA2EFC-F204-40BE-8818-F4239450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489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3">
    <w:name w:val="Hyperlink"/>
    <w:rsid w:val="00554890"/>
    <w:rPr>
      <w:color w:val="0000FF"/>
      <w:u w:val="single"/>
    </w:rPr>
  </w:style>
  <w:style w:type="paragraph" w:styleId="a4">
    <w:name w:val="Body Text Indent"/>
    <w:basedOn w:val="a"/>
    <w:link w:val="a5"/>
    <w:rsid w:val="00581CF3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 w:cs="Times New Roman"/>
      <w:szCs w:val="24"/>
    </w:rPr>
  </w:style>
  <w:style w:type="character" w:customStyle="1" w:styleId="a5">
    <w:name w:val="本文縮排 字元"/>
    <w:basedOn w:val="a0"/>
    <w:link w:val="a4"/>
    <w:rsid w:val="00581CF3"/>
    <w:rPr>
      <w:rFonts w:ascii="Times New Roman" w:eastAsia="華康標楷體W5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43A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43AA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B514B5"/>
    <w:rPr>
      <w:b/>
      <w:bCs/>
    </w:rPr>
  </w:style>
  <w:style w:type="paragraph" w:styleId="Web">
    <w:name w:val="Normal (Web)"/>
    <w:basedOn w:val="a"/>
    <w:uiPriority w:val="99"/>
    <w:unhideWhenUsed/>
    <w:rsid w:val="00B514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3</cp:revision>
  <cp:lastPrinted>2023-08-08T02:08:00Z</cp:lastPrinted>
  <dcterms:created xsi:type="dcterms:W3CDTF">2025-09-03T23:54:00Z</dcterms:created>
  <dcterms:modified xsi:type="dcterms:W3CDTF">2025-09-04T00:21:00Z</dcterms:modified>
</cp:coreProperties>
</file>